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Look w:val="04A0" w:firstRow="1" w:lastRow="0" w:firstColumn="1" w:lastColumn="0" w:noHBand="0" w:noVBand="1"/>
      </w:tblPr>
      <w:tblGrid>
        <w:gridCol w:w="4219"/>
        <w:gridCol w:w="1310"/>
        <w:gridCol w:w="4394"/>
      </w:tblGrid>
      <w:tr w:rsidR="005D553D" w:rsidRPr="00022585" w14:paraId="263669CF" w14:textId="77777777" w:rsidTr="009A2DA6">
        <w:tc>
          <w:tcPr>
            <w:tcW w:w="4219" w:type="dxa"/>
          </w:tcPr>
          <w:p w14:paraId="46171C0D" w14:textId="77777777" w:rsidR="005D553D" w:rsidRPr="00766D37" w:rsidRDefault="005D553D" w:rsidP="001863A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0" w:type="dxa"/>
          </w:tcPr>
          <w:p w14:paraId="7F9BF4A9" w14:textId="77777777" w:rsidR="005D553D" w:rsidRPr="00766D37" w:rsidRDefault="005D553D" w:rsidP="00626FE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14:paraId="1D0D6708" w14:textId="0DE7709B" w:rsidR="005D553D" w:rsidRPr="005D553D" w:rsidRDefault="005D553D" w:rsidP="003269D4">
            <w:pPr>
              <w:ind w:left="-534"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1086041E" w14:textId="77777777" w:rsidR="005D553D" w:rsidRDefault="005D553D" w:rsidP="005D553D">
      <w:pPr>
        <w:rPr>
          <w:rFonts w:ascii="Times New Roman" w:hAnsi="Times New Roman"/>
          <w:sz w:val="28"/>
          <w:szCs w:val="28"/>
        </w:rPr>
      </w:pPr>
    </w:p>
    <w:p w14:paraId="0058A52E" w14:textId="77777777" w:rsidR="005D553D" w:rsidRDefault="005D553D" w:rsidP="005D553D">
      <w:pPr>
        <w:rPr>
          <w:rFonts w:ascii="Times New Roman" w:hAnsi="Times New Roman"/>
          <w:sz w:val="28"/>
          <w:szCs w:val="28"/>
        </w:rPr>
      </w:pPr>
    </w:p>
    <w:p w14:paraId="63C5849D" w14:textId="77777777" w:rsidR="005D553D" w:rsidRDefault="005D553D" w:rsidP="005D553D">
      <w:pPr>
        <w:rPr>
          <w:rFonts w:ascii="Times New Roman" w:hAnsi="Times New Roman"/>
          <w:sz w:val="28"/>
          <w:szCs w:val="28"/>
        </w:rPr>
      </w:pPr>
    </w:p>
    <w:p w14:paraId="2B7D7000" w14:textId="77777777" w:rsidR="005D553D" w:rsidRDefault="005D553D" w:rsidP="005D553D">
      <w:pPr>
        <w:rPr>
          <w:rFonts w:ascii="Times New Roman" w:hAnsi="Times New Roman"/>
          <w:sz w:val="28"/>
          <w:szCs w:val="28"/>
        </w:rPr>
      </w:pPr>
    </w:p>
    <w:p w14:paraId="063E869F" w14:textId="77777777" w:rsidR="005D553D" w:rsidRDefault="005D553D" w:rsidP="005D553D">
      <w:pPr>
        <w:rPr>
          <w:rFonts w:ascii="Times New Roman" w:hAnsi="Times New Roman"/>
          <w:sz w:val="22"/>
        </w:rPr>
      </w:pPr>
    </w:p>
    <w:p w14:paraId="27BF3457" w14:textId="77777777" w:rsidR="005D553D" w:rsidRDefault="005D553D" w:rsidP="005D553D">
      <w:pPr>
        <w:rPr>
          <w:rFonts w:ascii="Times New Roman" w:hAnsi="Times New Roman"/>
          <w:sz w:val="22"/>
        </w:rPr>
      </w:pPr>
    </w:p>
    <w:p w14:paraId="6D47B862" w14:textId="77777777" w:rsidR="005D553D" w:rsidRDefault="005D553D" w:rsidP="00C1651D">
      <w:pPr>
        <w:ind w:right="140"/>
        <w:rPr>
          <w:rFonts w:ascii="Times New Roman" w:hAnsi="Times New Roman"/>
          <w:sz w:val="22"/>
        </w:rPr>
      </w:pPr>
    </w:p>
    <w:p w14:paraId="73796C14" w14:textId="77777777" w:rsidR="005D553D" w:rsidRDefault="005D553D" w:rsidP="005D553D">
      <w:pPr>
        <w:rPr>
          <w:rFonts w:ascii="Times New Roman" w:hAnsi="Times New Roman"/>
          <w:sz w:val="22"/>
        </w:rPr>
      </w:pPr>
    </w:p>
    <w:p w14:paraId="14342B70" w14:textId="77777777" w:rsidR="005D553D" w:rsidRDefault="005D553D" w:rsidP="005D553D">
      <w:pPr>
        <w:rPr>
          <w:rFonts w:ascii="Times New Roman" w:hAnsi="Times New Roman"/>
          <w:sz w:val="22"/>
        </w:rPr>
      </w:pPr>
    </w:p>
    <w:p w14:paraId="30731804" w14:textId="77777777" w:rsidR="005D553D" w:rsidRDefault="005D553D" w:rsidP="005D553D">
      <w:pPr>
        <w:rPr>
          <w:rFonts w:ascii="Times New Roman" w:hAnsi="Times New Roman"/>
          <w:sz w:val="22"/>
        </w:rPr>
      </w:pPr>
    </w:p>
    <w:p w14:paraId="4A6D315C" w14:textId="77777777" w:rsidR="005D553D" w:rsidRDefault="005D553D" w:rsidP="005D553D">
      <w:pPr>
        <w:rPr>
          <w:rFonts w:ascii="Times New Roman" w:hAnsi="Times New Roman"/>
          <w:sz w:val="22"/>
        </w:rPr>
      </w:pPr>
    </w:p>
    <w:p w14:paraId="5A0B8371" w14:textId="77777777" w:rsidR="005D553D" w:rsidRDefault="005D553D" w:rsidP="005D553D">
      <w:pPr>
        <w:rPr>
          <w:rFonts w:ascii="Times New Roman" w:hAnsi="Times New Roman"/>
          <w:sz w:val="22"/>
        </w:rPr>
      </w:pPr>
    </w:p>
    <w:p w14:paraId="06BE6AE8" w14:textId="77777777" w:rsidR="005D553D" w:rsidRDefault="005D553D" w:rsidP="005D553D">
      <w:pPr>
        <w:rPr>
          <w:rFonts w:ascii="Times New Roman" w:hAnsi="Times New Roman"/>
          <w:sz w:val="22"/>
        </w:rPr>
      </w:pPr>
    </w:p>
    <w:p w14:paraId="52180C7D" w14:textId="77777777" w:rsidR="005D553D" w:rsidRDefault="005D553D" w:rsidP="005D553D">
      <w:pPr>
        <w:rPr>
          <w:rFonts w:ascii="Times New Roman" w:hAnsi="Times New Roman"/>
          <w:sz w:val="22"/>
        </w:rPr>
      </w:pPr>
    </w:p>
    <w:p w14:paraId="7FA3F8D0" w14:textId="77777777" w:rsidR="005D553D" w:rsidRDefault="005D553D" w:rsidP="005D553D">
      <w:pPr>
        <w:pStyle w:val="1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 xml:space="preserve">Техническое задание </w:t>
      </w:r>
    </w:p>
    <w:p w14:paraId="508D48DC" w14:textId="77777777" w:rsidR="005D553D" w:rsidRPr="006842C9" w:rsidRDefault="005D553D" w:rsidP="005D553D"/>
    <w:p w14:paraId="5730FF28" w14:textId="77777777" w:rsidR="007B2280" w:rsidRDefault="007B2280" w:rsidP="007B228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поставку мешков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Bigbag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14:paraId="0DB97634" w14:textId="77777777" w:rsidR="009A2DA6" w:rsidRDefault="009A2DA6" w:rsidP="009A2DA6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участок отгрузки сыпучих нефтепродуктов</w:t>
      </w:r>
    </w:p>
    <w:p w14:paraId="1EF8661C" w14:textId="77777777" w:rsidR="009A2DA6" w:rsidRDefault="009A2DA6" w:rsidP="009A2DA6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служба отгрузки</w:t>
      </w:r>
    </w:p>
    <w:p w14:paraId="3A720302" w14:textId="77777777" w:rsidR="009A2DA6" w:rsidRDefault="009A2DA6" w:rsidP="009A2DA6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управление отгрузки нефтепродуктов и транспортных операции</w:t>
      </w:r>
    </w:p>
    <w:p w14:paraId="42EA3E77" w14:textId="77777777" w:rsidR="007B2280" w:rsidRPr="00AA4C6A" w:rsidRDefault="007B2280" w:rsidP="007B228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(Техническая часть)</w:t>
      </w:r>
    </w:p>
    <w:p w14:paraId="2F6B33CC" w14:textId="77777777" w:rsidR="007B2280" w:rsidRPr="0090756C" w:rsidRDefault="007B2280" w:rsidP="009A2DA6">
      <w:pPr>
        <w:jc w:val="center"/>
        <w:rPr>
          <w:rFonts w:ascii="Times New Roman" w:hAnsi="Times New Roman"/>
          <w:sz w:val="28"/>
          <w:szCs w:val="28"/>
        </w:rPr>
      </w:pPr>
    </w:p>
    <w:p w14:paraId="3EAEE769" w14:textId="77777777" w:rsidR="005D553D" w:rsidRDefault="005D553D" w:rsidP="005D553D">
      <w:pPr>
        <w:jc w:val="center"/>
        <w:rPr>
          <w:rFonts w:ascii="Times New Roman" w:hAnsi="Times New Roman"/>
          <w:sz w:val="22"/>
        </w:rPr>
      </w:pPr>
    </w:p>
    <w:p w14:paraId="56F079DD" w14:textId="77777777" w:rsidR="005D553D" w:rsidRDefault="005D553D" w:rsidP="005D553D">
      <w:pPr>
        <w:rPr>
          <w:rFonts w:ascii="Times New Roman" w:hAnsi="Times New Roman"/>
          <w:sz w:val="22"/>
        </w:rPr>
      </w:pPr>
    </w:p>
    <w:p w14:paraId="62800181" w14:textId="77777777" w:rsidR="005D553D" w:rsidRDefault="005D553D" w:rsidP="005D553D">
      <w:pPr>
        <w:rPr>
          <w:rFonts w:ascii="Times New Roman" w:hAnsi="Times New Roman"/>
          <w:sz w:val="22"/>
        </w:rPr>
      </w:pPr>
    </w:p>
    <w:p w14:paraId="63C6931E" w14:textId="77777777" w:rsidR="005D553D" w:rsidRDefault="005D553D" w:rsidP="005D553D">
      <w:pPr>
        <w:rPr>
          <w:rFonts w:ascii="Times New Roman" w:hAnsi="Times New Roman"/>
        </w:rPr>
      </w:pPr>
    </w:p>
    <w:p w14:paraId="5406DD42" w14:textId="77777777" w:rsidR="005D553D" w:rsidRDefault="005D553D" w:rsidP="005D553D">
      <w:pPr>
        <w:rPr>
          <w:rFonts w:ascii="Times New Roman" w:hAnsi="Times New Roman"/>
        </w:rPr>
      </w:pPr>
    </w:p>
    <w:p w14:paraId="26631461" w14:textId="77777777" w:rsidR="005D553D" w:rsidRDefault="005D553D" w:rsidP="005D553D">
      <w:pPr>
        <w:rPr>
          <w:rFonts w:ascii="Times New Roman" w:hAnsi="Times New Roman"/>
        </w:rPr>
      </w:pPr>
    </w:p>
    <w:p w14:paraId="42119A31" w14:textId="77777777" w:rsidR="005D553D" w:rsidRDefault="005D553D" w:rsidP="005D553D">
      <w:pPr>
        <w:rPr>
          <w:rFonts w:ascii="Times New Roman" w:hAnsi="Times New Roman"/>
        </w:rPr>
      </w:pPr>
    </w:p>
    <w:p w14:paraId="3855122F" w14:textId="77777777" w:rsidR="005D553D" w:rsidRDefault="005D553D" w:rsidP="005D553D">
      <w:pPr>
        <w:rPr>
          <w:rFonts w:ascii="Times New Roman" w:hAnsi="Times New Roman"/>
        </w:rPr>
      </w:pPr>
    </w:p>
    <w:p w14:paraId="32A75A62" w14:textId="77777777" w:rsidR="005D553D" w:rsidRDefault="005D553D" w:rsidP="005D553D">
      <w:pPr>
        <w:rPr>
          <w:rFonts w:ascii="Times New Roman" w:hAnsi="Times New Roman"/>
        </w:rPr>
      </w:pPr>
    </w:p>
    <w:p w14:paraId="59433C1D" w14:textId="77777777" w:rsidR="005D553D" w:rsidRDefault="005D553D" w:rsidP="005D553D">
      <w:pPr>
        <w:rPr>
          <w:rFonts w:ascii="Times New Roman" w:hAnsi="Times New Roman"/>
        </w:rPr>
      </w:pPr>
    </w:p>
    <w:p w14:paraId="03660E90" w14:textId="77777777" w:rsidR="005D553D" w:rsidRDefault="005D553D" w:rsidP="005D553D">
      <w:pPr>
        <w:rPr>
          <w:rFonts w:ascii="Times New Roman" w:hAnsi="Times New Roman"/>
        </w:rPr>
      </w:pPr>
    </w:p>
    <w:p w14:paraId="7D495E9C" w14:textId="77777777" w:rsidR="005D553D" w:rsidRDefault="005D553D" w:rsidP="005D553D">
      <w:pPr>
        <w:rPr>
          <w:rFonts w:ascii="Times New Roman" w:hAnsi="Times New Roman"/>
        </w:rPr>
      </w:pPr>
    </w:p>
    <w:p w14:paraId="02BF7EA3" w14:textId="77777777" w:rsidR="005D553D" w:rsidRDefault="005D553D" w:rsidP="005D553D">
      <w:pPr>
        <w:rPr>
          <w:rFonts w:ascii="Times New Roman" w:hAnsi="Times New Roman"/>
        </w:rPr>
      </w:pPr>
    </w:p>
    <w:p w14:paraId="0769DF5A" w14:textId="77777777" w:rsidR="005D553D" w:rsidRDefault="005D553D" w:rsidP="005D553D">
      <w:pPr>
        <w:rPr>
          <w:rFonts w:ascii="Times New Roman" w:hAnsi="Times New Roman"/>
        </w:rPr>
      </w:pPr>
    </w:p>
    <w:p w14:paraId="03AA32A7" w14:textId="77777777" w:rsidR="005D553D" w:rsidRDefault="005D553D" w:rsidP="005D553D">
      <w:pPr>
        <w:rPr>
          <w:rFonts w:ascii="Times New Roman" w:hAnsi="Times New Roman"/>
        </w:rPr>
      </w:pPr>
    </w:p>
    <w:p w14:paraId="3365E88E" w14:textId="77777777" w:rsidR="005D553D" w:rsidRDefault="005D553D" w:rsidP="005D553D">
      <w:pPr>
        <w:rPr>
          <w:rFonts w:ascii="Times New Roman" w:hAnsi="Times New Roman"/>
        </w:rPr>
      </w:pPr>
    </w:p>
    <w:p w14:paraId="67976D7F" w14:textId="77777777" w:rsidR="005D553D" w:rsidRDefault="005D553D" w:rsidP="005D553D">
      <w:pPr>
        <w:rPr>
          <w:rFonts w:ascii="Times New Roman" w:hAnsi="Times New Roman"/>
        </w:rPr>
      </w:pPr>
    </w:p>
    <w:p w14:paraId="3750993F" w14:textId="77777777" w:rsidR="005D553D" w:rsidRDefault="005D553D" w:rsidP="005D553D">
      <w:pPr>
        <w:rPr>
          <w:rFonts w:ascii="Times New Roman" w:hAnsi="Times New Roman"/>
        </w:rPr>
      </w:pPr>
    </w:p>
    <w:p w14:paraId="2A13E63F" w14:textId="77777777" w:rsidR="005D553D" w:rsidRDefault="005D553D" w:rsidP="005D553D">
      <w:pPr>
        <w:jc w:val="center"/>
        <w:rPr>
          <w:rFonts w:ascii="Times New Roman" w:hAnsi="Times New Roman"/>
          <w:sz w:val="28"/>
          <w:szCs w:val="28"/>
        </w:rPr>
        <w:sectPr w:rsidR="005D553D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/>
          <w:sz w:val="28"/>
          <w:szCs w:val="28"/>
        </w:rPr>
        <w:t>г. Тюмень</w:t>
      </w:r>
      <w:r w:rsidR="007F1E7F">
        <w:rPr>
          <w:rFonts w:ascii="Times New Roman" w:hAnsi="Times New Roman"/>
          <w:sz w:val="28"/>
          <w:szCs w:val="28"/>
        </w:rPr>
        <w:t>, 20</w:t>
      </w:r>
      <w:r w:rsidR="00414DA8">
        <w:rPr>
          <w:rFonts w:ascii="Times New Roman" w:hAnsi="Times New Roman"/>
          <w:sz w:val="28"/>
          <w:szCs w:val="28"/>
        </w:rPr>
        <w:t>2</w:t>
      </w:r>
      <w:r w:rsidR="008C6640">
        <w:rPr>
          <w:rFonts w:ascii="Times New Roman" w:hAnsi="Times New Roman"/>
          <w:sz w:val="28"/>
          <w:szCs w:val="28"/>
        </w:rPr>
        <w:t>6</w:t>
      </w:r>
      <w:r w:rsidR="00605FE1">
        <w:rPr>
          <w:rFonts w:ascii="Times New Roman" w:hAnsi="Times New Roman"/>
          <w:sz w:val="28"/>
          <w:szCs w:val="28"/>
        </w:rPr>
        <w:t xml:space="preserve"> </w:t>
      </w:r>
      <w:r w:rsidR="007F1E7F">
        <w:rPr>
          <w:rFonts w:ascii="Times New Roman" w:hAnsi="Times New Roman"/>
          <w:sz w:val="28"/>
          <w:szCs w:val="28"/>
        </w:rPr>
        <w:t>г.</w:t>
      </w:r>
    </w:p>
    <w:tbl>
      <w:tblPr>
        <w:tblW w:w="11012" w:type="dxa"/>
        <w:tblInd w:w="-1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2977"/>
        <w:gridCol w:w="7468"/>
      </w:tblGrid>
      <w:tr w:rsidR="005D553D" w:rsidRPr="00D05766" w14:paraId="5AA183F0" w14:textId="77777777" w:rsidTr="0073760B">
        <w:tc>
          <w:tcPr>
            <w:tcW w:w="567" w:type="dxa"/>
          </w:tcPr>
          <w:p w14:paraId="5874C8FD" w14:textId="77777777" w:rsidR="005D553D" w:rsidRPr="00D05766" w:rsidRDefault="005D553D" w:rsidP="00626F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766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7" w:type="dxa"/>
          </w:tcPr>
          <w:p w14:paraId="134F8467" w14:textId="77777777" w:rsidR="005D553D" w:rsidRDefault="005D553D" w:rsidP="00BB5923">
            <w:pPr>
              <w:spacing w:before="12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Предприятие-заказчик</w:t>
            </w:r>
          </w:p>
          <w:p w14:paraId="6C972BDF" w14:textId="77777777" w:rsidR="005D553D" w:rsidRDefault="005D553D" w:rsidP="00626FE1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-почтовый адрес</w:t>
            </w:r>
          </w:p>
          <w:p w14:paraId="7E7AFCA6" w14:textId="77777777" w:rsidR="005D553D" w:rsidRDefault="005D553D" w:rsidP="00626FE1">
            <w:pPr>
              <w:rPr>
                <w:rFonts w:ascii="Times New Roman" w:hAnsi="Times New Roman"/>
                <w:sz w:val="24"/>
              </w:rPr>
            </w:pPr>
          </w:p>
          <w:p w14:paraId="4F3B6936" w14:textId="77777777" w:rsidR="005D553D" w:rsidRDefault="005D553D" w:rsidP="00626FE1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-телефон, факс</w:t>
            </w:r>
          </w:p>
          <w:p w14:paraId="35400EAA" w14:textId="77777777" w:rsidR="005D553D" w:rsidRDefault="005D553D" w:rsidP="00626FE1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z w:val="24"/>
                <w:lang w:val="en-US"/>
              </w:rPr>
              <w:t>e</w:t>
            </w:r>
            <w:r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z w:val="24"/>
                <w:lang w:val="en-US"/>
              </w:rPr>
              <w:t>mail</w:t>
            </w:r>
          </w:p>
          <w:p w14:paraId="757F659F" w14:textId="77777777" w:rsidR="005D553D" w:rsidRPr="00791C39" w:rsidRDefault="005D553D" w:rsidP="00791C39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="00791C39" w:rsidRPr="00791C39">
              <w:rPr>
                <w:rFonts w:ascii="Times New Roman" w:hAnsi="Times New Roman"/>
                <w:sz w:val="24"/>
              </w:rPr>
              <w:t>начальник управления</w:t>
            </w:r>
            <w:r w:rsidR="00791C39">
              <w:rPr>
                <w:rFonts w:ascii="Times New Roman" w:hAnsi="Times New Roman"/>
                <w:sz w:val="24"/>
              </w:rPr>
              <w:t xml:space="preserve"> МТС и КО</w:t>
            </w:r>
          </w:p>
        </w:tc>
        <w:tc>
          <w:tcPr>
            <w:tcW w:w="7468" w:type="dxa"/>
          </w:tcPr>
          <w:p w14:paraId="7EE2B75E" w14:textId="02D79A31" w:rsidR="005D553D" w:rsidRPr="00550083" w:rsidRDefault="005D553D" w:rsidP="00A14D8F">
            <w:pPr>
              <w:rPr>
                <w:sz w:val="24"/>
                <w:szCs w:val="24"/>
              </w:rPr>
            </w:pPr>
          </w:p>
        </w:tc>
      </w:tr>
      <w:tr w:rsidR="007B2280" w:rsidRPr="00D05766" w14:paraId="4580A397" w14:textId="77777777" w:rsidTr="0073760B">
        <w:tc>
          <w:tcPr>
            <w:tcW w:w="567" w:type="dxa"/>
          </w:tcPr>
          <w:p w14:paraId="014F7285" w14:textId="77777777" w:rsidR="007B2280" w:rsidRPr="00D05766" w:rsidRDefault="007B2280" w:rsidP="007B22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14:paraId="5FE9141C" w14:textId="77777777" w:rsidR="007B2280" w:rsidRDefault="007B2280" w:rsidP="007B228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</w:t>
            </w:r>
          </w:p>
        </w:tc>
        <w:tc>
          <w:tcPr>
            <w:tcW w:w="7468" w:type="dxa"/>
          </w:tcPr>
          <w:p w14:paraId="0BB54E11" w14:textId="77777777" w:rsidR="007B2280" w:rsidRPr="0090756C" w:rsidRDefault="007B2280" w:rsidP="007B2280">
            <w:pPr>
              <w:pStyle w:val="2"/>
              <w:rPr>
                <w:sz w:val="22"/>
                <w:szCs w:val="22"/>
              </w:rPr>
            </w:pPr>
            <w:r w:rsidRPr="0090756C">
              <w:rPr>
                <w:sz w:val="22"/>
                <w:szCs w:val="22"/>
              </w:rPr>
              <w:t>Мешок</w:t>
            </w:r>
            <w:r w:rsidRPr="0090756C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90756C">
              <w:rPr>
                <w:b/>
                <w:sz w:val="22"/>
                <w:szCs w:val="22"/>
                <w:lang w:val="en-US"/>
              </w:rPr>
              <w:t>Bigbag</w:t>
            </w:r>
            <w:proofErr w:type="spellEnd"/>
            <w:r w:rsidRPr="0090756C">
              <w:rPr>
                <w:sz w:val="22"/>
                <w:szCs w:val="22"/>
              </w:rPr>
              <w:t>.</w:t>
            </w:r>
          </w:p>
        </w:tc>
      </w:tr>
      <w:tr w:rsidR="007B2280" w:rsidRPr="00D05766" w14:paraId="4532A0C1" w14:textId="77777777" w:rsidTr="0073760B">
        <w:tc>
          <w:tcPr>
            <w:tcW w:w="567" w:type="dxa"/>
          </w:tcPr>
          <w:p w14:paraId="7310A148" w14:textId="77777777" w:rsidR="007B2280" w:rsidRPr="00D05766" w:rsidRDefault="007B2280" w:rsidP="007B22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14:paraId="600847A8" w14:textId="77777777" w:rsidR="007B2280" w:rsidRDefault="007B2280" w:rsidP="007B228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Марка, НТД</w:t>
            </w:r>
          </w:p>
          <w:p w14:paraId="38B1E5A7" w14:textId="77777777" w:rsidR="007B2280" w:rsidRDefault="007B2280" w:rsidP="007B228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(При отсутствии требуемые показатели качества)</w:t>
            </w:r>
          </w:p>
        </w:tc>
        <w:tc>
          <w:tcPr>
            <w:tcW w:w="7468" w:type="dxa"/>
          </w:tcPr>
          <w:p w14:paraId="1BC4078B" w14:textId="77777777" w:rsidR="007B2280" w:rsidRPr="0090756C" w:rsidRDefault="007B2280" w:rsidP="00CF3CA8">
            <w:pPr>
              <w:pStyle w:val="2"/>
              <w:numPr>
                <w:ilvl w:val="0"/>
                <w:numId w:val="9"/>
              </w:numPr>
              <w:tabs>
                <w:tab w:val="left" w:pos="480"/>
              </w:tabs>
              <w:spacing w:before="120"/>
              <w:ind w:left="0" w:firstLine="198"/>
              <w:jc w:val="both"/>
              <w:rPr>
                <w:sz w:val="22"/>
                <w:szCs w:val="22"/>
              </w:rPr>
            </w:pPr>
            <w:r w:rsidRPr="0090756C">
              <w:rPr>
                <w:sz w:val="22"/>
                <w:szCs w:val="22"/>
              </w:rPr>
              <w:t>Материал мешка: полипропиленовая не ламинированная УФ-стабилизированная ткань;</w:t>
            </w:r>
          </w:p>
          <w:p w14:paraId="4A622B19" w14:textId="77777777" w:rsidR="007B2280" w:rsidRPr="0090756C" w:rsidRDefault="007B2280" w:rsidP="00CF3CA8">
            <w:pPr>
              <w:pStyle w:val="2"/>
              <w:numPr>
                <w:ilvl w:val="0"/>
                <w:numId w:val="9"/>
              </w:numPr>
              <w:tabs>
                <w:tab w:val="left" w:pos="480"/>
              </w:tabs>
              <w:ind w:left="0" w:firstLine="196"/>
              <w:jc w:val="both"/>
              <w:rPr>
                <w:sz w:val="22"/>
                <w:szCs w:val="22"/>
              </w:rPr>
            </w:pPr>
            <w:r w:rsidRPr="0090756C">
              <w:rPr>
                <w:sz w:val="22"/>
                <w:szCs w:val="22"/>
              </w:rPr>
              <w:t>Плотность материала – не менее 180 г/м</w:t>
            </w:r>
            <w:r w:rsidRPr="0090756C">
              <w:rPr>
                <w:sz w:val="22"/>
                <w:szCs w:val="22"/>
                <w:vertAlign w:val="superscript"/>
              </w:rPr>
              <w:t>2</w:t>
            </w:r>
            <w:r w:rsidRPr="0090756C">
              <w:rPr>
                <w:sz w:val="22"/>
                <w:szCs w:val="22"/>
              </w:rPr>
              <w:t>;</w:t>
            </w:r>
          </w:p>
          <w:p w14:paraId="331C427D" w14:textId="77777777" w:rsidR="007B2280" w:rsidRPr="0090756C" w:rsidRDefault="007B2280" w:rsidP="00CF3CA8">
            <w:pPr>
              <w:pStyle w:val="2"/>
              <w:numPr>
                <w:ilvl w:val="0"/>
                <w:numId w:val="9"/>
              </w:numPr>
              <w:tabs>
                <w:tab w:val="left" w:pos="480"/>
              </w:tabs>
              <w:ind w:left="0" w:firstLine="196"/>
              <w:jc w:val="both"/>
              <w:rPr>
                <w:sz w:val="22"/>
                <w:szCs w:val="22"/>
              </w:rPr>
            </w:pPr>
            <w:proofErr w:type="spellStart"/>
            <w:r w:rsidRPr="0090756C">
              <w:rPr>
                <w:sz w:val="22"/>
                <w:szCs w:val="22"/>
              </w:rPr>
              <w:t>Антистатичность</w:t>
            </w:r>
            <w:proofErr w:type="spellEnd"/>
            <w:r w:rsidRPr="0090756C">
              <w:rPr>
                <w:sz w:val="22"/>
                <w:szCs w:val="22"/>
              </w:rPr>
              <w:t xml:space="preserve"> – Да, без токопроводящей нити;</w:t>
            </w:r>
          </w:p>
          <w:p w14:paraId="5E2F782B" w14:textId="77777777" w:rsidR="007B2280" w:rsidRPr="0090756C" w:rsidRDefault="007B2280" w:rsidP="00CF3CA8">
            <w:pPr>
              <w:pStyle w:val="2"/>
              <w:numPr>
                <w:ilvl w:val="0"/>
                <w:numId w:val="9"/>
              </w:numPr>
              <w:tabs>
                <w:tab w:val="left" w:pos="480"/>
              </w:tabs>
              <w:ind w:left="0" w:firstLine="196"/>
              <w:jc w:val="both"/>
              <w:rPr>
                <w:sz w:val="22"/>
                <w:szCs w:val="22"/>
              </w:rPr>
            </w:pPr>
            <w:r w:rsidRPr="0090756C">
              <w:rPr>
                <w:sz w:val="22"/>
                <w:szCs w:val="22"/>
              </w:rPr>
              <w:t>Морозостойкость – Да;</w:t>
            </w:r>
          </w:p>
          <w:p w14:paraId="5E2203C1" w14:textId="77777777" w:rsidR="003269D4" w:rsidRDefault="003269D4" w:rsidP="00CF3CA8">
            <w:pPr>
              <w:pStyle w:val="2"/>
              <w:numPr>
                <w:ilvl w:val="0"/>
                <w:numId w:val="9"/>
              </w:numPr>
              <w:tabs>
                <w:tab w:val="left" w:pos="480"/>
              </w:tabs>
              <w:ind w:hanging="71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CF3CA8">
              <w:rPr>
                <w:sz w:val="22"/>
                <w:szCs w:val="22"/>
              </w:rPr>
              <w:t>стойчивость</w:t>
            </w:r>
            <w:r w:rsidRPr="003269D4">
              <w:rPr>
                <w:sz w:val="22"/>
                <w:szCs w:val="22"/>
              </w:rPr>
              <w:t xml:space="preserve"> к </w:t>
            </w:r>
            <w:r w:rsidR="00CF3CA8">
              <w:rPr>
                <w:sz w:val="22"/>
                <w:szCs w:val="22"/>
              </w:rPr>
              <w:t>ультрафиолетовому излучению – Да;</w:t>
            </w:r>
          </w:p>
          <w:p w14:paraId="59F6DFCC" w14:textId="77777777" w:rsidR="007B2280" w:rsidRPr="0090756C" w:rsidRDefault="007B2280" w:rsidP="00CF3CA8">
            <w:pPr>
              <w:pStyle w:val="2"/>
              <w:numPr>
                <w:ilvl w:val="0"/>
                <w:numId w:val="9"/>
              </w:numPr>
              <w:tabs>
                <w:tab w:val="left" w:pos="480"/>
              </w:tabs>
              <w:ind w:left="0" w:firstLine="196"/>
              <w:jc w:val="both"/>
              <w:rPr>
                <w:sz w:val="22"/>
                <w:szCs w:val="22"/>
              </w:rPr>
            </w:pPr>
            <w:r w:rsidRPr="0090756C">
              <w:rPr>
                <w:sz w:val="22"/>
                <w:szCs w:val="22"/>
              </w:rPr>
              <w:t>Вкладыш – полиэтиленовый, раздут (развернут внутри);</w:t>
            </w:r>
          </w:p>
          <w:p w14:paraId="6EF48965" w14:textId="77777777" w:rsidR="007B2280" w:rsidRPr="0090756C" w:rsidRDefault="007B2280" w:rsidP="00CF3CA8">
            <w:pPr>
              <w:pStyle w:val="2"/>
              <w:numPr>
                <w:ilvl w:val="0"/>
                <w:numId w:val="9"/>
              </w:numPr>
              <w:tabs>
                <w:tab w:val="left" w:pos="480"/>
              </w:tabs>
              <w:ind w:left="0" w:firstLine="196"/>
              <w:jc w:val="both"/>
              <w:rPr>
                <w:sz w:val="22"/>
                <w:szCs w:val="22"/>
              </w:rPr>
            </w:pPr>
            <w:r w:rsidRPr="0090756C">
              <w:rPr>
                <w:sz w:val="22"/>
                <w:szCs w:val="22"/>
              </w:rPr>
              <w:t>Коэффициент безопасности – 6:1;</w:t>
            </w:r>
          </w:p>
          <w:p w14:paraId="3647E44C" w14:textId="77777777" w:rsidR="007B2280" w:rsidRPr="0090756C" w:rsidRDefault="007B2280" w:rsidP="00CF3CA8">
            <w:pPr>
              <w:pStyle w:val="2"/>
              <w:numPr>
                <w:ilvl w:val="0"/>
                <w:numId w:val="9"/>
              </w:numPr>
              <w:tabs>
                <w:tab w:val="left" w:pos="480"/>
              </w:tabs>
              <w:ind w:left="0" w:firstLine="196"/>
              <w:jc w:val="both"/>
              <w:rPr>
                <w:sz w:val="22"/>
                <w:szCs w:val="22"/>
              </w:rPr>
            </w:pPr>
            <w:r w:rsidRPr="0090756C">
              <w:rPr>
                <w:sz w:val="22"/>
                <w:szCs w:val="22"/>
              </w:rPr>
              <w:t>Габариты (Ш</w:t>
            </w:r>
            <w:r w:rsidRPr="0090756C">
              <w:rPr>
                <w:sz w:val="22"/>
                <w:szCs w:val="22"/>
                <w:lang w:val="en-US"/>
              </w:rPr>
              <w:t>x</w:t>
            </w:r>
            <w:r w:rsidRPr="0090756C">
              <w:rPr>
                <w:sz w:val="22"/>
                <w:szCs w:val="22"/>
              </w:rPr>
              <w:t>Г</w:t>
            </w:r>
            <w:r w:rsidRPr="0090756C">
              <w:rPr>
                <w:sz w:val="22"/>
                <w:szCs w:val="22"/>
                <w:lang w:val="en-US"/>
              </w:rPr>
              <w:t>x</w:t>
            </w:r>
            <w:r w:rsidR="008C6640">
              <w:rPr>
                <w:sz w:val="22"/>
                <w:szCs w:val="22"/>
              </w:rPr>
              <w:t>В) – 83</w:t>
            </w:r>
            <w:r w:rsidRPr="0090756C">
              <w:rPr>
                <w:sz w:val="22"/>
                <w:szCs w:val="22"/>
              </w:rPr>
              <w:t>0</w:t>
            </w:r>
            <w:r w:rsidRPr="0090756C">
              <w:rPr>
                <w:sz w:val="22"/>
                <w:szCs w:val="22"/>
                <w:lang w:val="en-US"/>
              </w:rPr>
              <w:t>x</w:t>
            </w:r>
            <w:r w:rsidR="008C6640">
              <w:rPr>
                <w:sz w:val="22"/>
                <w:szCs w:val="22"/>
              </w:rPr>
              <w:t>83</w:t>
            </w:r>
            <w:r w:rsidRPr="0090756C">
              <w:rPr>
                <w:sz w:val="22"/>
                <w:szCs w:val="22"/>
              </w:rPr>
              <w:t>0</w:t>
            </w:r>
            <w:r w:rsidRPr="0090756C">
              <w:rPr>
                <w:sz w:val="22"/>
                <w:szCs w:val="22"/>
                <w:lang w:val="en-US"/>
              </w:rPr>
              <w:t>x</w:t>
            </w:r>
            <w:r w:rsidRPr="0090756C">
              <w:rPr>
                <w:sz w:val="22"/>
                <w:szCs w:val="22"/>
              </w:rPr>
              <w:t>1150 мм (погрешность макс.+/- 1 см);</w:t>
            </w:r>
          </w:p>
          <w:p w14:paraId="7F0E1424" w14:textId="77777777" w:rsidR="007B2280" w:rsidRPr="0090756C" w:rsidRDefault="007B2280" w:rsidP="00CF3CA8">
            <w:pPr>
              <w:pStyle w:val="2"/>
              <w:numPr>
                <w:ilvl w:val="0"/>
                <w:numId w:val="9"/>
              </w:numPr>
              <w:tabs>
                <w:tab w:val="left" w:pos="480"/>
              </w:tabs>
              <w:ind w:left="0" w:firstLine="196"/>
              <w:jc w:val="both"/>
              <w:rPr>
                <w:sz w:val="22"/>
                <w:szCs w:val="22"/>
              </w:rPr>
            </w:pPr>
            <w:r w:rsidRPr="0090756C">
              <w:rPr>
                <w:sz w:val="22"/>
                <w:szCs w:val="22"/>
              </w:rPr>
              <w:t>Горловина – Ø 450 мм, высота 550 мм;</w:t>
            </w:r>
          </w:p>
          <w:p w14:paraId="5A27B5CB" w14:textId="77777777" w:rsidR="007B2280" w:rsidRPr="0090756C" w:rsidRDefault="007B2280" w:rsidP="00CF3CA8">
            <w:pPr>
              <w:pStyle w:val="a9"/>
              <w:numPr>
                <w:ilvl w:val="0"/>
                <w:numId w:val="9"/>
              </w:numPr>
              <w:tabs>
                <w:tab w:val="left" w:pos="480"/>
              </w:tabs>
              <w:ind w:left="0" w:firstLine="19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0756C">
              <w:rPr>
                <w:rFonts w:ascii="Times New Roman" w:hAnsi="Times New Roman"/>
                <w:sz w:val="22"/>
                <w:szCs w:val="22"/>
              </w:rPr>
              <w:t>Высота петель от верхнего края мешка: 300 мм;</w:t>
            </w:r>
          </w:p>
          <w:p w14:paraId="40760B61" w14:textId="77777777" w:rsidR="007B2280" w:rsidRPr="0090756C" w:rsidRDefault="007B2280" w:rsidP="00CF3CA8">
            <w:pPr>
              <w:pStyle w:val="a9"/>
              <w:numPr>
                <w:ilvl w:val="0"/>
                <w:numId w:val="9"/>
              </w:numPr>
              <w:tabs>
                <w:tab w:val="left" w:pos="480"/>
              </w:tabs>
              <w:ind w:left="0" w:firstLine="19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0756C">
              <w:rPr>
                <w:rFonts w:ascii="Times New Roman" w:hAnsi="Times New Roman"/>
                <w:sz w:val="22"/>
                <w:szCs w:val="22"/>
              </w:rPr>
              <w:t xml:space="preserve">Мешки </w:t>
            </w:r>
            <w:proofErr w:type="spellStart"/>
            <w:r w:rsidRPr="0090756C">
              <w:rPr>
                <w:rFonts w:ascii="Times New Roman" w:hAnsi="Times New Roman"/>
                <w:sz w:val="22"/>
                <w:szCs w:val="22"/>
              </w:rPr>
              <w:t>ч</w:t>
            </w:r>
            <w:r w:rsidR="00CF3CA8">
              <w:rPr>
                <w:rFonts w:ascii="Times New Roman" w:hAnsi="Times New Roman"/>
                <w:sz w:val="22"/>
                <w:szCs w:val="22"/>
              </w:rPr>
              <w:t>етырехстропные</w:t>
            </w:r>
            <w:proofErr w:type="spellEnd"/>
            <w:r w:rsidR="00CF3CA8">
              <w:rPr>
                <w:rFonts w:ascii="Times New Roman" w:hAnsi="Times New Roman"/>
                <w:sz w:val="22"/>
                <w:szCs w:val="22"/>
              </w:rPr>
              <w:t>, стропы вшивные</w:t>
            </w:r>
            <w:r w:rsidR="004138AE">
              <w:rPr>
                <w:rFonts w:ascii="Times New Roman" w:hAnsi="Times New Roman"/>
                <w:sz w:val="22"/>
                <w:szCs w:val="22"/>
              </w:rPr>
              <w:t xml:space="preserve"> – смотри Приложение №1</w:t>
            </w:r>
            <w:r w:rsidR="00CF3CA8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0B9F71E4" w14:textId="77777777" w:rsidR="007B2280" w:rsidRPr="0090756C" w:rsidRDefault="007B2280" w:rsidP="00CF3CA8">
            <w:pPr>
              <w:pStyle w:val="a9"/>
              <w:numPr>
                <w:ilvl w:val="0"/>
                <w:numId w:val="9"/>
              </w:numPr>
              <w:tabs>
                <w:tab w:val="left" w:pos="480"/>
              </w:tabs>
              <w:ind w:left="0" w:firstLine="19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0756C">
              <w:rPr>
                <w:rFonts w:ascii="Times New Roman" w:hAnsi="Times New Roman"/>
                <w:sz w:val="22"/>
                <w:szCs w:val="22"/>
              </w:rPr>
              <w:t>Дно – глухое;</w:t>
            </w:r>
          </w:p>
          <w:p w14:paraId="7EE0EFA5" w14:textId="77777777" w:rsidR="007B2280" w:rsidRPr="0090756C" w:rsidRDefault="007B2280" w:rsidP="00CF3CA8">
            <w:pPr>
              <w:pStyle w:val="a9"/>
              <w:numPr>
                <w:ilvl w:val="0"/>
                <w:numId w:val="9"/>
              </w:numPr>
              <w:tabs>
                <w:tab w:val="left" w:pos="480"/>
              </w:tabs>
              <w:ind w:left="0" w:firstLine="21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0756C">
              <w:rPr>
                <w:rFonts w:ascii="Times New Roman" w:hAnsi="Times New Roman"/>
                <w:sz w:val="22"/>
                <w:szCs w:val="22"/>
              </w:rPr>
              <w:t xml:space="preserve">Маркировка </w:t>
            </w:r>
            <w:r w:rsidRPr="0090756C">
              <w:rPr>
                <w:rFonts w:ascii="Times New Roman" w:hAnsi="Times New Roman"/>
                <w:sz w:val="22"/>
                <w:szCs w:val="22"/>
                <w:lang w:val="en-US"/>
              </w:rPr>
              <w:t>Big</w:t>
            </w:r>
            <w:r w:rsidRPr="0090756C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90756C">
              <w:rPr>
                <w:rFonts w:ascii="Times New Roman" w:hAnsi="Times New Roman"/>
                <w:sz w:val="22"/>
                <w:szCs w:val="22"/>
                <w:lang w:val="en-US"/>
              </w:rPr>
              <w:t>bag</w:t>
            </w:r>
            <w:r w:rsidR="00CF3CA8">
              <w:rPr>
                <w:rFonts w:ascii="Times New Roman" w:hAnsi="Times New Roman"/>
                <w:sz w:val="22"/>
                <w:szCs w:val="22"/>
              </w:rPr>
              <w:t xml:space="preserve"> - смотри П</w:t>
            </w:r>
            <w:r w:rsidRPr="0090756C">
              <w:rPr>
                <w:rFonts w:ascii="Times New Roman" w:hAnsi="Times New Roman"/>
                <w:sz w:val="22"/>
                <w:szCs w:val="22"/>
              </w:rPr>
              <w:t>риложение №2,3.</w:t>
            </w:r>
          </w:p>
          <w:p w14:paraId="16569982" w14:textId="77777777" w:rsidR="007B2280" w:rsidRPr="00CF3CA8" w:rsidRDefault="007B2280" w:rsidP="007B2280">
            <w:pPr>
              <w:pStyle w:val="2"/>
              <w:tabs>
                <w:tab w:val="left" w:pos="480"/>
              </w:tabs>
              <w:spacing w:before="120"/>
              <w:ind w:left="57" w:firstLine="284"/>
              <w:jc w:val="both"/>
              <w:rPr>
                <w:sz w:val="22"/>
                <w:szCs w:val="22"/>
              </w:rPr>
            </w:pPr>
            <w:r w:rsidRPr="00CF3CA8">
              <w:rPr>
                <w:sz w:val="22"/>
                <w:szCs w:val="22"/>
              </w:rPr>
              <w:t xml:space="preserve">Дополнительные требования к мешкам </w:t>
            </w:r>
            <w:proofErr w:type="spellStart"/>
            <w:r w:rsidRPr="00CF3CA8">
              <w:rPr>
                <w:sz w:val="22"/>
                <w:szCs w:val="22"/>
              </w:rPr>
              <w:t>Bigbag</w:t>
            </w:r>
            <w:proofErr w:type="spellEnd"/>
            <w:r w:rsidRPr="00CF3CA8">
              <w:rPr>
                <w:sz w:val="22"/>
                <w:szCs w:val="22"/>
              </w:rPr>
              <w:t>:</w:t>
            </w:r>
          </w:p>
          <w:p w14:paraId="134BE0C7" w14:textId="77777777" w:rsidR="007B2280" w:rsidRPr="00CF3CA8" w:rsidRDefault="007B2280" w:rsidP="007B2280">
            <w:pPr>
              <w:pStyle w:val="2"/>
              <w:numPr>
                <w:ilvl w:val="0"/>
                <w:numId w:val="11"/>
              </w:numPr>
              <w:tabs>
                <w:tab w:val="left" w:pos="480"/>
              </w:tabs>
              <w:ind w:left="0" w:firstLine="196"/>
              <w:jc w:val="both"/>
              <w:rPr>
                <w:sz w:val="22"/>
                <w:szCs w:val="22"/>
              </w:rPr>
            </w:pPr>
            <w:r w:rsidRPr="00CF3CA8">
              <w:rPr>
                <w:sz w:val="22"/>
                <w:szCs w:val="22"/>
              </w:rPr>
              <w:t>Толщина материала, применяемого для изготовления вкладыша должна быть не менее 90 мкм;</w:t>
            </w:r>
          </w:p>
          <w:p w14:paraId="60FAEFE2" w14:textId="77777777" w:rsidR="007B2280" w:rsidRPr="00CF3CA8" w:rsidRDefault="007B2280" w:rsidP="007B2280">
            <w:pPr>
              <w:pStyle w:val="2"/>
              <w:numPr>
                <w:ilvl w:val="0"/>
                <w:numId w:val="11"/>
              </w:numPr>
              <w:tabs>
                <w:tab w:val="left" w:pos="480"/>
              </w:tabs>
              <w:ind w:left="0" w:firstLine="196"/>
              <w:jc w:val="both"/>
              <w:rPr>
                <w:sz w:val="22"/>
                <w:szCs w:val="22"/>
              </w:rPr>
            </w:pPr>
            <w:r w:rsidRPr="00CF3CA8">
              <w:rPr>
                <w:sz w:val="22"/>
                <w:szCs w:val="22"/>
              </w:rPr>
              <w:t>Полиэтиленовый вкладыш должен быть расправленным (развернутым) внутри основного мешка, для исключения необходимости расправки вкладыша перед его загрузкой;</w:t>
            </w:r>
          </w:p>
          <w:p w14:paraId="15D196C8" w14:textId="77777777" w:rsidR="007B2280" w:rsidRPr="00CF3CA8" w:rsidRDefault="007B2280" w:rsidP="007B2280">
            <w:pPr>
              <w:pStyle w:val="2"/>
              <w:numPr>
                <w:ilvl w:val="0"/>
                <w:numId w:val="11"/>
              </w:numPr>
              <w:tabs>
                <w:tab w:val="left" w:pos="480"/>
              </w:tabs>
              <w:ind w:left="0" w:firstLine="196"/>
              <w:jc w:val="both"/>
              <w:rPr>
                <w:sz w:val="22"/>
                <w:szCs w:val="22"/>
              </w:rPr>
            </w:pPr>
            <w:r w:rsidRPr="00CF3CA8">
              <w:rPr>
                <w:sz w:val="22"/>
                <w:szCs w:val="22"/>
              </w:rPr>
              <w:t>Грузоподъемность 1,0 т. (необходимо учесть погрешность весов ±5%);</w:t>
            </w:r>
          </w:p>
          <w:p w14:paraId="24923CCB" w14:textId="77777777" w:rsidR="007B2280" w:rsidRPr="00CF3CA8" w:rsidRDefault="007B2280" w:rsidP="007B2280">
            <w:pPr>
              <w:pStyle w:val="2"/>
              <w:numPr>
                <w:ilvl w:val="0"/>
                <w:numId w:val="11"/>
              </w:numPr>
              <w:tabs>
                <w:tab w:val="left" w:pos="480"/>
              </w:tabs>
              <w:ind w:left="0" w:firstLine="196"/>
              <w:jc w:val="both"/>
              <w:rPr>
                <w:sz w:val="22"/>
                <w:szCs w:val="22"/>
              </w:rPr>
            </w:pPr>
            <w:r w:rsidRPr="00CF3CA8">
              <w:rPr>
                <w:sz w:val="22"/>
                <w:szCs w:val="22"/>
              </w:rPr>
              <w:t>На «воротнике» мешка должны иметься вязки (после того, как загрузка серы произведена, загрузочный люк вкладыша засовывается внутрь мешка, после чего «воротник» самого мешка стягивается и завязывается веревкой);</w:t>
            </w:r>
          </w:p>
          <w:p w14:paraId="1932EBD3" w14:textId="77777777" w:rsidR="007B2280" w:rsidRPr="00CF3CA8" w:rsidRDefault="007B2280" w:rsidP="007B2280">
            <w:pPr>
              <w:pStyle w:val="2"/>
              <w:numPr>
                <w:ilvl w:val="0"/>
                <w:numId w:val="11"/>
              </w:numPr>
              <w:tabs>
                <w:tab w:val="left" w:pos="480"/>
              </w:tabs>
              <w:ind w:left="0" w:firstLine="196"/>
              <w:jc w:val="both"/>
              <w:rPr>
                <w:sz w:val="22"/>
                <w:szCs w:val="22"/>
              </w:rPr>
            </w:pPr>
            <w:r w:rsidRPr="00CF3CA8">
              <w:rPr>
                <w:sz w:val="22"/>
                <w:szCs w:val="22"/>
              </w:rPr>
              <w:t xml:space="preserve">При изготовлении мешков </w:t>
            </w:r>
            <w:proofErr w:type="spellStart"/>
            <w:r w:rsidRPr="00CF3CA8">
              <w:rPr>
                <w:sz w:val="22"/>
                <w:szCs w:val="22"/>
              </w:rPr>
              <w:t>Bigbag</w:t>
            </w:r>
            <w:proofErr w:type="spellEnd"/>
            <w:r w:rsidRPr="00CF3CA8">
              <w:rPr>
                <w:sz w:val="22"/>
                <w:szCs w:val="22"/>
              </w:rPr>
              <w:t xml:space="preserve"> необходимо учесть то, что заполненные гранулятом мешки будут составляться на складе друг на друга максимум в пять рядов в высоту (нижестоящие мешки должны выдерживать нагрузку от мешков, расположенных сверху).</w:t>
            </w:r>
          </w:p>
          <w:p w14:paraId="518DBA58" w14:textId="77777777" w:rsidR="007B2280" w:rsidRPr="0090756C" w:rsidRDefault="007B2280" w:rsidP="007B2280">
            <w:pPr>
              <w:pStyle w:val="2"/>
              <w:numPr>
                <w:ilvl w:val="0"/>
                <w:numId w:val="11"/>
              </w:numPr>
              <w:tabs>
                <w:tab w:val="left" w:pos="480"/>
              </w:tabs>
              <w:spacing w:after="120"/>
              <w:ind w:left="0" w:firstLine="198"/>
              <w:jc w:val="both"/>
              <w:rPr>
                <w:sz w:val="22"/>
                <w:szCs w:val="22"/>
              </w:rPr>
            </w:pPr>
            <w:r w:rsidRPr="00CF3CA8">
              <w:rPr>
                <w:sz w:val="22"/>
                <w:szCs w:val="22"/>
              </w:rPr>
              <w:t>Необходима возможность загрузки гранулята температурой около 60÷80°С.</w:t>
            </w:r>
          </w:p>
        </w:tc>
      </w:tr>
      <w:tr w:rsidR="007B2280" w:rsidRPr="00D05766" w14:paraId="7A2D520B" w14:textId="77777777" w:rsidTr="0073760B">
        <w:tc>
          <w:tcPr>
            <w:tcW w:w="567" w:type="dxa"/>
          </w:tcPr>
          <w:p w14:paraId="424DDD56" w14:textId="77777777" w:rsidR="007B2280" w:rsidRPr="00D05766" w:rsidRDefault="007B2280" w:rsidP="007B22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14:paraId="4031022F" w14:textId="77777777" w:rsidR="007B2280" w:rsidRPr="000E5985" w:rsidRDefault="007B2280" w:rsidP="007B228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Количество общее</w:t>
            </w:r>
          </w:p>
        </w:tc>
        <w:tc>
          <w:tcPr>
            <w:tcW w:w="7468" w:type="dxa"/>
          </w:tcPr>
          <w:p w14:paraId="332DAC07" w14:textId="77777777" w:rsidR="007B2280" w:rsidRPr="0090756C" w:rsidRDefault="007B2280" w:rsidP="007B2280">
            <w:pPr>
              <w:pStyle w:val="2"/>
              <w:tabs>
                <w:tab w:val="left" w:pos="480"/>
              </w:tabs>
              <w:spacing w:before="120" w:after="120"/>
              <w:rPr>
                <w:sz w:val="22"/>
                <w:szCs w:val="22"/>
              </w:rPr>
            </w:pPr>
            <w:r w:rsidRPr="0090756C">
              <w:rPr>
                <w:sz w:val="22"/>
                <w:szCs w:val="22"/>
              </w:rPr>
              <w:t xml:space="preserve"> Согласно БДР 20</w:t>
            </w:r>
            <w:r w:rsidR="008C6640">
              <w:rPr>
                <w:sz w:val="22"/>
                <w:szCs w:val="22"/>
              </w:rPr>
              <w:t>26</w:t>
            </w:r>
            <w:r w:rsidRPr="0090756C">
              <w:rPr>
                <w:sz w:val="22"/>
                <w:szCs w:val="22"/>
              </w:rPr>
              <w:t xml:space="preserve"> гг.</w:t>
            </w:r>
          </w:p>
        </w:tc>
      </w:tr>
      <w:tr w:rsidR="007B2280" w:rsidRPr="00D05766" w14:paraId="2A3FA844" w14:textId="77777777" w:rsidTr="0073760B">
        <w:tc>
          <w:tcPr>
            <w:tcW w:w="567" w:type="dxa"/>
          </w:tcPr>
          <w:p w14:paraId="37B17778" w14:textId="77777777" w:rsidR="007B2280" w:rsidRPr="00D05766" w:rsidRDefault="007B2280" w:rsidP="007B22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14:paraId="2E40F9A8" w14:textId="77777777" w:rsidR="007B2280" w:rsidRDefault="007B2280" w:rsidP="007B228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том числе количество по партиям (при необходимости)</w:t>
            </w:r>
          </w:p>
        </w:tc>
        <w:tc>
          <w:tcPr>
            <w:tcW w:w="7468" w:type="dxa"/>
          </w:tcPr>
          <w:p w14:paraId="0DB66B51" w14:textId="77777777" w:rsidR="007B2280" w:rsidRPr="0090756C" w:rsidRDefault="007B2280" w:rsidP="007B2280">
            <w:pPr>
              <w:pStyle w:val="2"/>
              <w:tabs>
                <w:tab w:val="left" w:pos="480"/>
              </w:tabs>
              <w:rPr>
                <w:sz w:val="22"/>
                <w:szCs w:val="22"/>
              </w:rPr>
            </w:pPr>
            <w:r w:rsidRPr="0090756C">
              <w:rPr>
                <w:sz w:val="22"/>
                <w:szCs w:val="22"/>
              </w:rPr>
              <w:t>на поддонах 1000х1200 мм.</w:t>
            </w:r>
          </w:p>
        </w:tc>
      </w:tr>
      <w:tr w:rsidR="007B2280" w:rsidRPr="00D05766" w14:paraId="628EA421" w14:textId="77777777" w:rsidTr="0073760B">
        <w:tc>
          <w:tcPr>
            <w:tcW w:w="567" w:type="dxa"/>
          </w:tcPr>
          <w:p w14:paraId="67270820" w14:textId="77777777" w:rsidR="007B2280" w:rsidRPr="001D04DD" w:rsidRDefault="007B2280" w:rsidP="007B22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04D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977" w:type="dxa"/>
          </w:tcPr>
          <w:p w14:paraId="5F6FA225" w14:textId="77777777" w:rsidR="007B2280" w:rsidRDefault="007B2280" w:rsidP="007B2280">
            <w:pPr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Ориентировочный  срок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поставки</w:t>
            </w:r>
          </w:p>
        </w:tc>
        <w:tc>
          <w:tcPr>
            <w:tcW w:w="7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3C35" w14:textId="77777777" w:rsidR="007B2280" w:rsidRPr="0090756C" w:rsidRDefault="007B2280" w:rsidP="007B2280">
            <w:pPr>
              <w:pStyle w:val="2"/>
              <w:jc w:val="both"/>
              <w:rPr>
                <w:sz w:val="22"/>
                <w:szCs w:val="22"/>
              </w:rPr>
            </w:pPr>
            <w:r w:rsidRPr="0090756C">
              <w:rPr>
                <w:sz w:val="22"/>
                <w:szCs w:val="22"/>
              </w:rPr>
              <w:t>Указать гарантийный срок хранения и требования к хранению.</w:t>
            </w:r>
          </w:p>
        </w:tc>
      </w:tr>
      <w:tr w:rsidR="007B2280" w:rsidRPr="006034B1" w14:paraId="25DAB380" w14:textId="77777777" w:rsidTr="007376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6EE4" w14:textId="77777777" w:rsidR="007B2280" w:rsidRPr="009D5015" w:rsidRDefault="007B2280" w:rsidP="007B22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DFB2" w14:textId="77777777" w:rsidR="007B2280" w:rsidRDefault="007B2280" w:rsidP="007B228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Требования к сопроводительной документации</w:t>
            </w:r>
          </w:p>
        </w:tc>
        <w:tc>
          <w:tcPr>
            <w:tcW w:w="7468" w:type="dxa"/>
          </w:tcPr>
          <w:p w14:paraId="0FA7725B" w14:textId="77777777" w:rsidR="007B2280" w:rsidRPr="0090756C" w:rsidRDefault="007B2280" w:rsidP="007B2280">
            <w:pPr>
              <w:pStyle w:val="2"/>
              <w:tabs>
                <w:tab w:val="left" w:pos="480"/>
              </w:tabs>
              <w:spacing w:before="120" w:after="120"/>
              <w:rPr>
                <w:sz w:val="22"/>
                <w:szCs w:val="22"/>
              </w:rPr>
            </w:pPr>
            <w:r w:rsidRPr="0090756C">
              <w:rPr>
                <w:sz w:val="22"/>
                <w:szCs w:val="22"/>
              </w:rPr>
              <w:t xml:space="preserve"> Согласно БДР 20</w:t>
            </w:r>
            <w:r w:rsidR="008C6640">
              <w:rPr>
                <w:sz w:val="22"/>
                <w:szCs w:val="22"/>
              </w:rPr>
              <w:t>26</w:t>
            </w:r>
            <w:r w:rsidRPr="0090756C">
              <w:rPr>
                <w:sz w:val="22"/>
                <w:szCs w:val="22"/>
              </w:rPr>
              <w:t xml:space="preserve"> гг.</w:t>
            </w:r>
          </w:p>
        </w:tc>
      </w:tr>
    </w:tbl>
    <w:p w14:paraId="5224EFF1" w14:textId="77777777" w:rsidR="0073760B" w:rsidRDefault="0073760B" w:rsidP="007D3A7B">
      <w:pPr>
        <w:rPr>
          <w:rFonts w:ascii="Times New Roman" w:hAnsi="Times New Roman"/>
          <w:sz w:val="24"/>
          <w:szCs w:val="24"/>
        </w:rPr>
      </w:pPr>
    </w:p>
    <w:p w14:paraId="7EE715DB" w14:textId="2442FFE7" w:rsidR="0073760B" w:rsidRDefault="00463F42" w:rsidP="007B2280">
      <w:pPr>
        <w:spacing w:after="200" w:line="276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14:paraId="023E5E89" w14:textId="77777777" w:rsidR="007B2280" w:rsidRPr="007B2280" w:rsidRDefault="007B2280" w:rsidP="007B2280">
      <w:pPr>
        <w:spacing w:after="200" w:line="276" w:lineRule="auto"/>
        <w:jc w:val="center"/>
        <w:rPr>
          <w:rFonts w:ascii="Times New Roman" w:hAnsi="Times New Roman"/>
          <w:sz w:val="24"/>
          <w:szCs w:val="24"/>
        </w:rPr>
      </w:pPr>
      <w:r w:rsidRPr="007B2280">
        <w:rPr>
          <w:rFonts w:ascii="Times New Roman" w:hAnsi="Times New Roman"/>
          <w:sz w:val="24"/>
          <w:szCs w:val="24"/>
        </w:rPr>
        <w:t xml:space="preserve">Приложение №1 к ТЗ на мешки </w:t>
      </w:r>
      <w:proofErr w:type="spellStart"/>
      <w:r w:rsidRPr="007B2280">
        <w:rPr>
          <w:rFonts w:ascii="Times New Roman" w:hAnsi="Times New Roman"/>
          <w:sz w:val="24"/>
          <w:szCs w:val="24"/>
          <w:lang w:val="en-US"/>
        </w:rPr>
        <w:t>Bigbag</w:t>
      </w:r>
      <w:proofErr w:type="spellEnd"/>
      <w:r w:rsidRPr="007B2280">
        <w:rPr>
          <w:rFonts w:ascii="Times New Roman" w:hAnsi="Times New Roman"/>
          <w:sz w:val="24"/>
          <w:szCs w:val="24"/>
        </w:rPr>
        <w:t xml:space="preserve"> от «</w:t>
      </w:r>
      <w:r w:rsidR="00C97523">
        <w:rPr>
          <w:rFonts w:ascii="Times New Roman" w:hAnsi="Times New Roman"/>
          <w:sz w:val="24"/>
          <w:szCs w:val="24"/>
        </w:rPr>
        <w:t>05</w:t>
      </w:r>
      <w:r w:rsidRPr="007B2280">
        <w:rPr>
          <w:rFonts w:ascii="Times New Roman" w:hAnsi="Times New Roman"/>
          <w:sz w:val="24"/>
          <w:szCs w:val="24"/>
        </w:rPr>
        <w:t xml:space="preserve">» </w:t>
      </w:r>
      <w:r w:rsidR="008C6640">
        <w:rPr>
          <w:rFonts w:ascii="Times New Roman" w:hAnsi="Times New Roman"/>
          <w:sz w:val="24"/>
          <w:szCs w:val="24"/>
        </w:rPr>
        <w:t>февраля</w:t>
      </w:r>
      <w:r w:rsidRPr="007B2280">
        <w:rPr>
          <w:rFonts w:ascii="Times New Roman" w:hAnsi="Times New Roman"/>
          <w:sz w:val="24"/>
          <w:szCs w:val="24"/>
        </w:rPr>
        <w:t xml:space="preserve"> 202</w:t>
      </w:r>
      <w:r w:rsidR="008C6640">
        <w:rPr>
          <w:rFonts w:ascii="Times New Roman" w:hAnsi="Times New Roman"/>
          <w:sz w:val="24"/>
          <w:szCs w:val="24"/>
        </w:rPr>
        <w:t>6</w:t>
      </w:r>
      <w:r w:rsidRPr="007B2280">
        <w:rPr>
          <w:rFonts w:ascii="Times New Roman" w:hAnsi="Times New Roman"/>
          <w:sz w:val="24"/>
          <w:szCs w:val="24"/>
        </w:rPr>
        <w:t xml:space="preserve"> г.</w:t>
      </w:r>
    </w:p>
    <w:p w14:paraId="2DBD5782" w14:textId="77777777" w:rsidR="007B2280" w:rsidRDefault="007B2280" w:rsidP="007B2280">
      <w:pPr>
        <w:jc w:val="center"/>
        <w:rPr>
          <w:rFonts w:ascii="Times New Roman" w:hAnsi="Times New Roman"/>
          <w:b/>
          <w:sz w:val="24"/>
          <w:szCs w:val="24"/>
        </w:rPr>
      </w:pPr>
      <w:r w:rsidRPr="007B2280">
        <w:rPr>
          <w:rFonts w:ascii="Times New Roman" w:hAnsi="Times New Roman"/>
          <w:b/>
          <w:sz w:val="24"/>
          <w:szCs w:val="24"/>
        </w:rPr>
        <w:t>Эскиз мешка</w:t>
      </w:r>
    </w:p>
    <w:p w14:paraId="53D2D05F" w14:textId="77777777" w:rsidR="00F563CF" w:rsidRPr="007B2280" w:rsidRDefault="00F563CF" w:rsidP="007B2280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990BB8E" w14:textId="77777777" w:rsidR="007B2280" w:rsidRPr="007B2280" w:rsidRDefault="00F563CF" w:rsidP="007B2280">
      <w:pPr>
        <w:spacing w:after="200" w:line="276" w:lineRule="auto"/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inline distT="0" distB="0" distL="0" distR="0" wp14:anchorId="5F71BE45" wp14:editId="299D3E66">
            <wp:extent cx="5686301" cy="5597778"/>
            <wp:effectExtent l="0" t="0" r="0" b="0"/>
            <wp:docPr id="11977" name="Picture 1197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77" name="Picture 11977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5702109" cy="5613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7817C5" w14:textId="77777777" w:rsidR="007B2280" w:rsidRDefault="007B2280" w:rsidP="007B2280">
      <w:pPr>
        <w:rPr>
          <w:noProof/>
        </w:rPr>
      </w:pPr>
    </w:p>
    <w:p w14:paraId="3A34AA99" w14:textId="77777777" w:rsidR="0073760B" w:rsidRDefault="0073760B" w:rsidP="007B2280">
      <w:pPr>
        <w:rPr>
          <w:noProof/>
        </w:rPr>
      </w:pPr>
    </w:p>
    <w:p w14:paraId="118174BE" w14:textId="77777777" w:rsidR="0073760B" w:rsidRDefault="0073760B" w:rsidP="007B2280">
      <w:pPr>
        <w:rPr>
          <w:noProof/>
        </w:rPr>
      </w:pPr>
    </w:p>
    <w:p w14:paraId="2E68699A" w14:textId="77777777" w:rsidR="0073760B" w:rsidRDefault="0073760B" w:rsidP="007B2280">
      <w:pPr>
        <w:rPr>
          <w:noProof/>
        </w:rPr>
      </w:pPr>
    </w:p>
    <w:p w14:paraId="76A804D8" w14:textId="77777777" w:rsidR="0073760B" w:rsidRDefault="0073760B" w:rsidP="007B2280">
      <w:pPr>
        <w:rPr>
          <w:noProof/>
        </w:rPr>
      </w:pPr>
    </w:p>
    <w:p w14:paraId="26CED2BF" w14:textId="77777777" w:rsidR="0073760B" w:rsidRDefault="0073760B" w:rsidP="007B2280">
      <w:pPr>
        <w:rPr>
          <w:noProof/>
        </w:rPr>
      </w:pPr>
    </w:p>
    <w:p w14:paraId="6777C206" w14:textId="77777777" w:rsidR="0073760B" w:rsidRDefault="0073760B" w:rsidP="007B2280">
      <w:pPr>
        <w:rPr>
          <w:noProof/>
        </w:rPr>
      </w:pPr>
    </w:p>
    <w:p w14:paraId="785B5BCF" w14:textId="77777777" w:rsidR="0073760B" w:rsidRDefault="0073760B" w:rsidP="007B2280">
      <w:pPr>
        <w:rPr>
          <w:noProof/>
        </w:rPr>
      </w:pPr>
    </w:p>
    <w:p w14:paraId="63DE0929" w14:textId="77777777" w:rsidR="0073760B" w:rsidRDefault="0073760B" w:rsidP="007B2280">
      <w:pPr>
        <w:rPr>
          <w:noProof/>
        </w:rPr>
      </w:pPr>
    </w:p>
    <w:p w14:paraId="58125890" w14:textId="77777777" w:rsidR="0073760B" w:rsidRDefault="0073760B" w:rsidP="007B2280">
      <w:pPr>
        <w:rPr>
          <w:noProof/>
        </w:rPr>
      </w:pPr>
    </w:p>
    <w:p w14:paraId="52DC7104" w14:textId="77777777" w:rsidR="0073760B" w:rsidRDefault="0073760B" w:rsidP="007B2280">
      <w:pPr>
        <w:rPr>
          <w:noProof/>
        </w:rPr>
      </w:pPr>
    </w:p>
    <w:p w14:paraId="6DE88516" w14:textId="77777777" w:rsidR="007B2280" w:rsidRDefault="007B2280" w:rsidP="007B2280"/>
    <w:p w14:paraId="0C4686A5" w14:textId="77777777" w:rsidR="006016C7" w:rsidRDefault="006016C7" w:rsidP="007B2280"/>
    <w:p w14:paraId="08A81FEB" w14:textId="77777777" w:rsidR="006016C7" w:rsidRDefault="006016C7" w:rsidP="007B2280"/>
    <w:p w14:paraId="34DD21C9" w14:textId="77777777" w:rsidR="006016C7" w:rsidRPr="007B2280" w:rsidRDefault="006016C7" w:rsidP="007B2280"/>
    <w:p w14:paraId="2265E454" w14:textId="77777777" w:rsidR="007B2280" w:rsidRDefault="007B2280" w:rsidP="007B2280"/>
    <w:p w14:paraId="39F528DB" w14:textId="77777777" w:rsidR="003E2D0B" w:rsidRDefault="003E2D0B" w:rsidP="007B2280"/>
    <w:p w14:paraId="0D2D3832" w14:textId="77777777" w:rsidR="003E2D0B" w:rsidRDefault="003E2D0B" w:rsidP="007B2280"/>
    <w:p w14:paraId="1AD19974" w14:textId="77777777" w:rsidR="003E2D0B" w:rsidRDefault="003E2D0B" w:rsidP="007B2280"/>
    <w:p w14:paraId="75F8AEF6" w14:textId="77777777" w:rsidR="003E2D0B" w:rsidRPr="007B2280" w:rsidRDefault="003E2D0B" w:rsidP="007B2280"/>
    <w:p w14:paraId="605CF991" w14:textId="77777777" w:rsidR="007B2280" w:rsidRPr="007B2280" w:rsidRDefault="007B2280" w:rsidP="007B2280">
      <w:pPr>
        <w:spacing w:after="200" w:line="276" w:lineRule="auto"/>
        <w:jc w:val="center"/>
        <w:rPr>
          <w:rFonts w:ascii="Times New Roman" w:hAnsi="Times New Roman"/>
          <w:sz w:val="24"/>
          <w:szCs w:val="24"/>
        </w:rPr>
      </w:pPr>
      <w:r w:rsidRPr="007B2280">
        <w:rPr>
          <w:rFonts w:ascii="Times New Roman" w:hAnsi="Times New Roman"/>
          <w:sz w:val="24"/>
          <w:szCs w:val="24"/>
        </w:rPr>
        <w:t xml:space="preserve">Приложение №2 к ТЗ на мешки </w:t>
      </w:r>
      <w:proofErr w:type="spellStart"/>
      <w:r w:rsidRPr="007B2280">
        <w:rPr>
          <w:rFonts w:ascii="Times New Roman" w:hAnsi="Times New Roman"/>
          <w:sz w:val="24"/>
          <w:szCs w:val="24"/>
          <w:lang w:val="en-US"/>
        </w:rPr>
        <w:t>Bigbag</w:t>
      </w:r>
      <w:proofErr w:type="spellEnd"/>
      <w:r w:rsidRPr="007B2280">
        <w:rPr>
          <w:rFonts w:ascii="Times New Roman" w:hAnsi="Times New Roman"/>
          <w:sz w:val="24"/>
          <w:szCs w:val="24"/>
        </w:rPr>
        <w:t xml:space="preserve"> от «</w:t>
      </w:r>
      <w:r w:rsidR="00C97523">
        <w:rPr>
          <w:rFonts w:ascii="Times New Roman" w:hAnsi="Times New Roman"/>
          <w:sz w:val="24"/>
          <w:szCs w:val="24"/>
        </w:rPr>
        <w:t>05</w:t>
      </w:r>
      <w:r w:rsidRPr="007B2280">
        <w:rPr>
          <w:rFonts w:ascii="Times New Roman" w:hAnsi="Times New Roman"/>
          <w:sz w:val="24"/>
          <w:szCs w:val="24"/>
        </w:rPr>
        <w:t xml:space="preserve">» </w:t>
      </w:r>
      <w:r w:rsidR="008C6640">
        <w:rPr>
          <w:rFonts w:ascii="Times New Roman" w:hAnsi="Times New Roman"/>
          <w:sz w:val="24"/>
          <w:szCs w:val="24"/>
        </w:rPr>
        <w:t>февраля</w:t>
      </w:r>
      <w:r w:rsidR="00DA0B4F">
        <w:rPr>
          <w:rFonts w:ascii="Times New Roman" w:hAnsi="Times New Roman"/>
          <w:sz w:val="24"/>
          <w:szCs w:val="24"/>
        </w:rPr>
        <w:t xml:space="preserve"> </w:t>
      </w:r>
      <w:r w:rsidRPr="007B2280">
        <w:rPr>
          <w:rFonts w:ascii="Times New Roman" w:hAnsi="Times New Roman"/>
          <w:sz w:val="24"/>
          <w:szCs w:val="24"/>
        </w:rPr>
        <w:t>202</w:t>
      </w:r>
      <w:r w:rsidR="008C6640">
        <w:rPr>
          <w:rFonts w:ascii="Times New Roman" w:hAnsi="Times New Roman"/>
          <w:sz w:val="24"/>
          <w:szCs w:val="24"/>
        </w:rPr>
        <w:t>6</w:t>
      </w:r>
      <w:r w:rsidRPr="007B2280">
        <w:rPr>
          <w:rFonts w:ascii="Times New Roman" w:hAnsi="Times New Roman"/>
          <w:sz w:val="24"/>
          <w:szCs w:val="24"/>
        </w:rPr>
        <w:t xml:space="preserve"> г.</w:t>
      </w:r>
    </w:p>
    <w:p w14:paraId="69DF2696" w14:textId="77777777" w:rsidR="007B2280" w:rsidRPr="007B2280" w:rsidRDefault="00983FA0" w:rsidP="007B2280">
      <w:pPr>
        <w:spacing w:after="200" w:line="276" w:lineRule="auto"/>
        <w:rPr>
          <w:rFonts w:ascii="Times New Roman" w:hAnsi="Times New Roman"/>
          <w:i/>
          <w:sz w:val="24"/>
          <w:szCs w:val="24"/>
        </w:rPr>
      </w:pPr>
      <w:r w:rsidRPr="007B2280">
        <w:rPr>
          <w:rFonts w:ascii="Times New Roman" w:hAnsi="Times New Roman"/>
          <w:i/>
          <w:sz w:val="24"/>
          <w:szCs w:val="24"/>
        </w:rPr>
        <w:object w:dxaOrig="9837" w:dyaOrig="14660" w14:anchorId="106FA7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7.75pt;height:618pt" o:ole="">
            <v:imagedata r:id="rId9" o:title="" croptop="4654f"/>
          </v:shape>
          <o:OLEObject Type="Embed" ProgID="Visio.Drawing.11" ShapeID="_x0000_i1025" DrawAspect="Content" ObjectID="_1835247806" r:id="rId10"/>
        </w:object>
      </w:r>
    </w:p>
    <w:p w14:paraId="30D82C73" w14:textId="77777777" w:rsidR="007B2280" w:rsidRPr="007B2280" w:rsidRDefault="007B2280" w:rsidP="007B2280">
      <w:pPr>
        <w:spacing w:after="200" w:line="276" w:lineRule="auto"/>
        <w:rPr>
          <w:sz w:val="24"/>
          <w:szCs w:val="24"/>
        </w:rPr>
      </w:pPr>
      <w:r w:rsidRPr="007B2280">
        <w:rPr>
          <w:sz w:val="24"/>
          <w:szCs w:val="24"/>
        </w:rPr>
        <w:t>*Маркировка должна быть нанесена с двух противоположных сторон мешка!</w:t>
      </w:r>
    </w:p>
    <w:p w14:paraId="702DF717" w14:textId="77777777" w:rsidR="00395E70" w:rsidRDefault="00395E70" w:rsidP="007B2280">
      <w:pPr>
        <w:spacing w:after="200" w:line="276" w:lineRule="auto"/>
      </w:pPr>
    </w:p>
    <w:p w14:paraId="2E6D19DA" w14:textId="77777777" w:rsidR="00983FA0" w:rsidRDefault="00983FA0" w:rsidP="007B2280">
      <w:pPr>
        <w:spacing w:after="200" w:line="276" w:lineRule="auto"/>
      </w:pPr>
    </w:p>
    <w:p w14:paraId="2A859AA3" w14:textId="77777777" w:rsidR="003E2D0B" w:rsidRPr="007B2280" w:rsidRDefault="003E2D0B" w:rsidP="007B2280">
      <w:pPr>
        <w:spacing w:after="200" w:line="276" w:lineRule="auto"/>
      </w:pPr>
    </w:p>
    <w:p w14:paraId="628A1BE8" w14:textId="77777777" w:rsidR="007B2280" w:rsidRPr="007B2280" w:rsidRDefault="007B2280" w:rsidP="007B2280">
      <w:pPr>
        <w:jc w:val="center"/>
        <w:rPr>
          <w:rFonts w:ascii="Times New Roman" w:hAnsi="Times New Roman"/>
          <w:sz w:val="24"/>
          <w:szCs w:val="24"/>
        </w:rPr>
      </w:pPr>
      <w:r w:rsidRPr="007B2280">
        <w:rPr>
          <w:rFonts w:ascii="Times New Roman" w:hAnsi="Times New Roman"/>
          <w:sz w:val="24"/>
          <w:szCs w:val="24"/>
        </w:rPr>
        <w:t xml:space="preserve">Приложение №3 к ТЗ на мешки </w:t>
      </w:r>
      <w:proofErr w:type="spellStart"/>
      <w:r w:rsidRPr="007B2280">
        <w:rPr>
          <w:rFonts w:ascii="Times New Roman" w:hAnsi="Times New Roman"/>
          <w:sz w:val="24"/>
          <w:szCs w:val="24"/>
          <w:lang w:val="en-US"/>
        </w:rPr>
        <w:t>Bigbag</w:t>
      </w:r>
      <w:proofErr w:type="spellEnd"/>
      <w:r w:rsidRPr="007B2280">
        <w:rPr>
          <w:rFonts w:ascii="Times New Roman" w:hAnsi="Times New Roman"/>
          <w:sz w:val="24"/>
          <w:szCs w:val="24"/>
        </w:rPr>
        <w:t xml:space="preserve"> от «</w:t>
      </w:r>
      <w:r w:rsidR="00C97523">
        <w:rPr>
          <w:rFonts w:ascii="Times New Roman" w:hAnsi="Times New Roman"/>
          <w:sz w:val="24"/>
          <w:szCs w:val="24"/>
        </w:rPr>
        <w:t>05</w:t>
      </w:r>
      <w:r w:rsidRPr="007B2280">
        <w:rPr>
          <w:rFonts w:ascii="Times New Roman" w:hAnsi="Times New Roman"/>
          <w:sz w:val="24"/>
          <w:szCs w:val="24"/>
        </w:rPr>
        <w:t xml:space="preserve">» </w:t>
      </w:r>
      <w:r w:rsidR="00570396">
        <w:rPr>
          <w:rFonts w:ascii="Times New Roman" w:hAnsi="Times New Roman"/>
          <w:sz w:val="24"/>
          <w:szCs w:val="24"/>
        </w:rPr>
        <w:t>февраля</w:t>
      </w:r>
      <w:r w:rsidRPr="007B2280">
        <w:rPr>
          <w:rFonts w:ascii="Times New Roman" w:hAnsi="Times New Roman"/>
          <w:sz w:val="24"/>
          <w:szCs w:val="24"/>
        </w:rPr>
        <w:t xml:space="preserve"> 202</w:t>
      </w:r>
      <w:r w:rsidR="00570396">
        <w:rPr>
          <w:rFonts w:ascii="Times New Roman" w:hAnsi="Times New Roman"/>
          <w:sz w:val="24"/>
          <w:szCs w:val="24"/>
        </w:rPr>
        <w:t>6</w:t>
      </w:r>
      <w:r w:rsidRPr="007B2280">
        <w:rPr>
          <w:rFonts w:ascii="Times New Roman" w:hAnsi="Times New Roman"/>
          <w:sz w:val="24"/>
          <w:szCs w:val="24"/>
        </w:rPr>
        <w:t xml:space="preserve"> г.</w:t>
      </w:r>
    </w:p>
    <w:p w14:paraId="675D7210" w14:textId="77777777" w:rsidR="007B2280" w:rsidRPr="007B2280" w:rsidRDefault="007B2280" w:rsidP="007B2280">
      <w:pPr>
        <w:spacing w:after="200" w:line="276" w:lineRule="auto"/>
      </w:pPr>
    </w:p>
    <w:p w14:paraId="06EDC767" w14:textId="77777777" w:rsidR="00476948" w:rsidRDefault="007B2280" w:rsidP="007B2280">
      <w:pPr>
        <w:jc w:val="center"/>
        <w:rPr>
          <w:rFonts w:ascii="Times New Roman" w:hAnsi="Times New Roman"/>
          <w:b/>
          <w:sz w:val="28"/>
          <w:szCs w:val="24"/>
          <w:u w:val="single"/>
        </w:rPr>
      </w:pPr>
      <w:r w:rsidRPr="007B2280">
        <w:rPr>
          <w:rFonts w:ascii="Times New Roman" w:hAnsi="Times New Roman"/>
          <w:b/>
          <w:sz w:val="28"/>
          <w:szCs w:val="24"/>
          <w:u w:val="single"/>
        </w:rPr>
        <w:t>Эскиз рисунка</w:t>
      </w:r>
    </w:p>
    <w:p w14:paraId="6B0769FF" w14:textId="77777777" w:rsidR="00476948" w:rsidRPr="00476948" w:rsidRDefault="00476948" w:rsidP="00476948">
      <w:pPr>
        <w:rPr>
          <w:rFonts w:ascii="Times New Roman" w:hAnsi="Times New Roman"/>
          <w:sz w:val="28"/>
          <w:szCs w:val="24"/>
        </w:rPr>
      </w:pPr>
    </w:p>
    <w:p w14:paraId="167A4297" w14:textId="77777777" w:rsidR="00476948" w:rsidRDefault="00476948" w:rsidP="00476948">
      <w:pPr>
        <w:rPr>
          <w:rFonts w:ascii="Times New Roman" w:hAnsi="Times New Roman"/>
          <w:sz w:val="28"/>
          <w:szCs w:val="24"/>
        </w:rPr>
      </w:pPr>
    </w:p>
    <w:p w14:paraId="6B596482" w14:textId="77777777" w:rsidR="007B2280" w:rsidRPr="00476948" w:rsidRDefault="00476948" w:rsidP="00476948">
      <w:pPr>
        <w:tabs>
          <w:tab w:val="left" w:pos="3405"/>
        </w:tabs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ab/>
      </w:r>
      <w:r w:rsidRPr="00476948">
        <w:rPr>
          <w:rFonts w:ascii="Times New Roman" w:hAnsi="Times New Roman"/>
          <w:noProof/>
          <w:sz w:val="28"/>
          <w:szCs w:val="24"/>
        </w:rPr>
        <w:drawing>
          <wp:inline distT="0" distB="0" distL="0" distR="0" wp14:anchorId="26674E19" wp14:editId="642BE268">
            <wp:extent cx="5687695" cy="7102591"/>
            <wp:effectExtent l="19050" t="19050" r="27305" b="22225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7695" cy="7102591"/>
                    </a:xfrm>
                    <a:prstGeom prst="rect">
                      <a:avLst/>
                    </a:prstGeom>
                    <a:noFill/>
                    <a:ln w="254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sectPr w:rsidR="007B2280" w:rsidRPr="00476948" w:rsidSect="0073760B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0" w:right="1106" w:bottom="0" w:left="1843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141E1" w14:textId="77777777" w:rsidR="00753027" w:rsidRDefault="00753027" w:rsidP="004A2DCE">
      <w:r>
        <w:separator/>
      </w:r>
    </w:p>
  </w:endnote>
  <w:endnote w:type="continuationSeparator" w:id="0">
    <w:p w14:paraId="60096DFE" w14:textId="77777777" w:rsidR="00753027" w:rsidRDefault="00753027" w:rsidP="004A2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ragmaticaCTT">
    <w:altName w:val="Arial"/>
    <w:charset w:val="CC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E7D2F" w14:textId="77777777" w:rsidR="00753027" w:rsidRPr="00641929" w:rsidRDefault="00753027" w:rsidP="0064192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23F75" w14:textId="77777777" w:rsidR="00753027" w:rsidRDefault="00FA4B8D">
    <w:pPr>
      <w:pStyle w:val="a5"/>
      <w:jc w:val="right"/>
      <w:rPr>
        <w:rFonts w:ascii="PragmaticaCTT" w:hAnsi="PragmaticaCTT"/>
      </w:rPr>
    </w:pPr>
    <w:r>
      <w:rPr>
        <w:rFonts w:ascii="PragmaticaCTT" w:hAnsi="PragmaticaCTT"/>
      </w:rPr>
      <w:t xml:space="preserve">                                                                                                                                                                                                          </w:t>
    </w:r>
    <w:proofErr w:type="spellStart"/>
    <w:proofErr w:type="gramStart"/>
    <w:r>
      <w:rPr>
        <w:rFonts w:ascii="PragmaticaCTT" w:hAnsi="PragmaticaCTT"/>
      </w:rPr>
      <w:t>стр</w:t>
    </w:r>
    <w:proofErr w:type="spellEnd"/>
    <w:r>
      <w:rPr>
        <w:rFonts w:ascii="PragmaticaCTT" w:hAnsi="PragmaticaCTT"/>
      </w:rPr>
      <w:t xml:space="preserve"> .</w:t>
    </w:r>
    <w:proofErr w:type="gramEnd"/>
    <w:r>
      <w:rPr>
        <w:rFonts w:ascii="PragmaticaCTT" w:hAnsi="PragmaticaCTT"/>
      </w:rPr>
      <w:t xml:space="preserve"> 1 из     </w:t>
    </w:r>
  </w:p>
  <w:p w14:paraId="28996F74" w14:textId="77777777" w:rsidR="00753027" w:rsidRDefault="00E81557">
    <w:pPr>
      <w:pStyle w:val="a5"/>
      <w:rPr>
        <w:rFonts w:ascii="PragmaticaCTT" w:hAnsi="PragmaticaCT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4DCE678D" wp14:editId="02676491">
              <wp:simplePos x="0" y="0"/>
              <wp:positionH relativeFrom="column">
                <wp:posOffset>8890</wp:posOffset>
              </wp:positionH>
              <wp:positionV relativeFrom="paragraph">
                <wp:posOffset>84455</wp:posOffset>
              </wp:positionV>
              <wp:extent cx="6767195" cy="635"/>
              <wp:effectExtent l="8890" t="8255" r="5715" b="10160"/>
              <wp:wrapNone/>
              <wp:docPr id="2" name="Lin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67195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F608938" id="Line 1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7pt,6.65pt" to="533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" o:allowincell="f">
              <v:stroke startarrowwidth="narrow" startarrowlength="short" endarrowwidth="narrow" endarrowlength="short"/>
            </v:line>
          </w:pict>
        </mc:Fallback>
      </mc:AlternateContent>
    </w:r>
  </w:p>
  <w:p w14:paraId="21558A09" w14:textId="77777777" w:rsidR="00753027" w:rsidRDefault="00FA4B8D">
    <w:pPr>
      <w:pStyle w:val="a5"/>
    </w:pPr>
    <w:r>
      <w:rPr>
        <w:rFonts w:ascii="PragmaticaCTT" w:hAnsi="PragmaticaCTT"/>
        <w:sz w:val="16"/>
      </w:rPr>
      <w:t>ВНП СФРМ 02-7000-02.012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CA64A3" w14:textId="77777777" w:rsidR="00753027" w:rsidRDefault="00753027" w:rsidP="004A2DCE">
      <w:r>
        <w:separator/>
      </w:r>
    </w:p>
  </w:footnote>
  <w:footnote w:type="continuationSeparator" w:id="0">
    <w:p w14:paraId="500AA9ED" w14:textId="77777777" w:rsidR="00753027" w:rsidRDefault="00753027" w:rsidP="004A2D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49057" w14:textId="77777777" w:rsidR="00F47F31" w:rsidRDefault="00F47F31" w:rsidP="007B2280">
    <w:pPr>
      <w:pStyle w:val="a3"/>
      <w:jc w:val="center"/>
    </w:pPr>
  </w:p>
  <w:p w14:paraId="1D5221C4" w14:textId="77777777" w:rsidR="0092021F" w:rsidRPr="00641929" w:rsidRDefault="0092021F" w:rsidP="0092021F">
    <w:pPr>
      <w:pStyle w:val="a3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72" w:type="dxa"/>
      <w:tblLayout w:type="fixed"/>
      <w:tblCellMar>
        <w:left w:w="72" w:type="dxa"/>
        <w:right w:w="72" w:type="dxa"/>
      </w:tblCellMar>
      <w:tblLook w:val="0000" w:firstRow="0" w:lastRow="0" w:firstColumn="0" w:lastColumn="0" w:noHBand="0" w:noVBand="0"/>
    </w:tblPr>
    <w:tblGrid>
      <w:gridCol w:w="2270"/>
      <w:gridCol w:w="4177"/>
      <w:gridCol w:w="3476"/>
    </w:tblGrid>
    <w:tr w:rsidR="00F9436E" w14:paraId="7208518D" w14:textId="77777777">
      <w:tc>
        <w:tcPr>
          <w:tcW w:w="9923" w:type="dxa"/>
          <w:gridSpan w:val="3"/>
          <w:tcBorders>
            <w:bottom w:val="single" w:sz="12" w:space="0" w:color="auto"/>
          </w:tcBorders>
        </w:tcPr>
        <w:p w14:paraId="5E1F81A1" w14:textId="77777777" w:rsidR="00753027" w:rsidRDefault="00E81557">
          <w:pPr>
            <w:pStyle w:val="a3"/>
            <w:rPr>
              <w:rFonts w:ascii="PragmaticaCTT" w:hAnsi="PragmaticaCTT"/>
              <w:sz w:val="24"/>
            </w:rPr>
          </w:pPr>
          <w:r>
            <w:rPr>
              <w:rFonts w:ascii="PragmaticaCTT" w:hAnsi="PragmaticaCTT"/>
              <w:noProof/>
            </w:rPr>
            <mc:AlternateContent>
              <mc:Choice Requires="wpg">
                <w:drawing>
                  <wp:anchor distT="0" distB="0" distL="114300" distR="114300" simplePos="0" relativeHeight="251660288" behindDoc="0" locked="0" layoutInCell="0" allowOverlap="1" wp14:anchorId="17C1711F" wp14:editId="731D8042">
                    <wp:simplePos x="0" y="0"/>
                    <wp:positionH relativeFrom="column">
                      <wp:posOffset>5679440</wp:posOffset>
                    </wp:positionH>
                    <wp:positionV relativeFrom="paragraph">
                      <wp:posOffset>8255</wp:posOffset>
                    </wp:positionV>
                    <wp:extent cx="631190" cy="409575"/>
                    <wp:effectExtent l="12065" t="17780" r="33020" b="20320"/>
                    <wp:wrapNone/>
                    <wp:docPr id="3" name="Group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31190" cy="409575"/>
                              <a:chOff x="0" y="-1"/>
                              <a:chExt cx="20000" cy="20001"/>
                            </a:xfrm>
                          </wpg:grpSpPr>
                          <wps:wsp>
                            <wps:cNvPr id="10" name="Freeform 2"/>
                            <wps:cNvSpPr>
                              <a:spLocks/>
                            </wps:cNvSpPr>
                            <wps:spPr bwMode="auto">
                              <a:xfrm>
                                <a:off x="0" y="9581"/>
                                <a:ext cx="20000" cy="10419"/>
                              </a:xfrm>
                              <a:custGeom>
                                <a:avLst/>
                                <a:gdLst>
                                  <a:gd name="T0" fmla="*/ 10141 w 20000"/>
                                  <a:gd name="T1" fmla="*/ 19940 h 20000"/>
                                  <a:gd name="T2" fmla="*/ 19980 w 20000"/>
                                  <a:gd name="T3" fmla="*/ 0 h 20000"/>
                                  <a:gd name="T4" fmla="*/ 0 w 20000"/>
                                  <a:gd name="T5" fmla="*/ 0 h 200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0000" h="20000">
                                    <a:moveTo>
                                      <a:pt x="10141" y="19940"/>
                                    </a:moveTo>
                                    <a:lnTo>
                                      <a:pt x="19980" y="0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" name="Oval 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662" y="-1"/>
                                <a:ext cx="12978" cy="199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2" name="Group 4"/>
                            <wpg:cNvGrpSpPr>
                              <a:grpSpLocks/>
                            </wpg:cNvGrpSpPr>
                            <wpg:grpSpPr bwMode="auto">
                              <a:xfrm>
                                <a:off x="4648" y="9457"/>
                                <a:ext cx="10845" cy="8962"/>
                                <a:chOff x="0" y="0"/>
                                <a:chExt cx="20000" cy="20000"/>
                              </a:xfrm>
                            </wpg:grpSpPr>
                            <wps:wsp>
                              <wps:cNvPr id="13" name="Arc 5"/>
                              <wps:cNvSpPr>
                                <a:spLocks/>
                              </wps:cNvSpPr>
                              <wps:spPr bwMode="auto">
                                <a:xfrm flipH="1" flipV="1">
                                  <a:off x="0" y="553"/>
                                  <a:ext cx="9907" cy="19447"/>
                                </a:xfrm>
                                <a:custGeom>
                                  <a:avLst/>
                                  <a:gdLst>
                                    <a:gd name="G0" fmla="+- 0 0 0"/>
                                    <a:gd name="G1" fmla="+- 21600 0 0"/>
                                    <a:gd name="G2" fmla="+- 21600 0 0"/>
                                    <a:gd name="T0" fmla="*/ 0 w 21600"/>
                                    <a:gd name="T1" fmla="*/ 0 h 21600"/>
                                    <a:gd name="T2" fmla="*/ 21600 w 21600"/>
                                    <a:gd name="T3" fmla="*/ 21600 h 21600"/>
                                    <a:gd name="T4" fmla="*/ 0 w 21600"/>
                                    <a:gd name="T5" fmla="*/ 21600 h 216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1600" h="21600" fill="none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</a:path>
                                    <a:path w="21600" h="21600" stroke="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  <a:lnTo>
                                        <a:pt x="0" y="2160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Arc 6"/>
                              <wps:cNvSpPr>
                                <a:spLocks/>
                              </wps:cNvSpPr>
                              <wps:spPr bwMode="auto">
                                <a:xfrm flipV="1">
                                  <a:off x="10278" y="553"/>
                                  <a:ext cx="9499" cy="19447"/>
                                </a:xfrm>
                                <a:custGeom>
                                  <a:avLst/>
                                  <a:gdLst>
                                    <a:gd name="G0" fmla="+- 0 0 0"/>
                                    <a:gd name="G1" fmla="+- 21600 0 0"/>
                                    <a:gd name="G2" fmla="+- 21600 0 0"/>
                                    <a:gd name="T0" fmla="*/ 0 w 21600"/>
                                    <a:gd name="T1" fmla="*/ 0 h 21600"/>
                                    <a:gd name="T2" fmla="*/ 21600 w 21600"/>
                                    <a:gd name="T3" fmla="*/ 21600 h 21600"/>
                                    <a:gd name="T4" fmla="*/ 0 w 21600"/>
                                    <a:gd name="T5" fmla="*/ 21600 h 216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1600" h="21600" fill="none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</a:path>
                                    <a:path w="21600" h="21600" stroke="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  <a:lnTo>
                                        <a:pt x="0" y="2160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7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0"/>
                                  <a:ext cx="19926" cy="19652"/>
                                </a:xfrm>
                                <a:custGeom>
                                  <a:avLst/>
                                  <a:gdLst>
                                    <a:gd name="T0" fmla="*/ 19963 w 20000"/>
                                    <a:gd name="T1" fmla="*/ 0 h 20000"/>
                                    <a:gd name="T2" fmla="*/ 10019 w 20000"/>
                                    <a:gd name="T3" fmla="*/ 19930 h 20000"/>
                                    <a:gd name="T4" fmla="*/ 0 w 20000"/>
                                    <a:gd name="T5" fmla="*/ 352 h 200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0000" h="20000">
                                      <a:moveTo>
                                        <a:pt x="19963" y="0"/>
                                      </a:moveTo>
                                      <a:lnTo>
                                        <a:pt x="10019" y="19930"/>
                                      </a:lnTo>
                                      <a:lnTo>
                                        <a:pt x="0" y="352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3175">
                                  <a:solidFill>
                                    <a:srgbClr val="FFFFFF"/>
                                  </a:solidFill>
                                  <a:round/>
                                  <a:headEnd type="none" w="sm" len="sm"/>
                                  <a:tailEnd type="none" w="sm" len="sm"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s:wsp>
                            <wps:cNvPr id="18" name="Freeform 8"/>
                            <wps:cNvSpPr>
                              <a:spLocks/>
                            </wps:cNvSpPr>
                            <wps:spPr bwMode="auto">
                              <a:xfrm>
                                <a:off x="8008" y="2108"/>
                                <a:ext cx="4225" cy="12403"/>
                              </a:xfrm>
                              <a:custGeom>
                                <a:avLst/>
                                <a:gdLst>
                                  <a:gd name="T0" fmla="*/ 7333 w 20000"/>
                                  <a:gd name="T1" fmla="*/ 19950 h 20000"/>
                                  <a:gd name="T2" fmla="*/ 12571 w 20000"/>
                                  <a:gd name="T3" fmla="*/ 19950 h 20000"/>
                                  <a:gd name="T4" fmla="*/ 19905 w 20000"/>
                                  <a:gd name="T5" fmla="*/ 0 h 20000"/>
                                  <a:gd name="T6" fmla="*/ 0 w 20000"/>
                                  <a:gd name="T7" fmla="*/ 0 h 200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0000" h="20000">
                                    <a:moveTo>
                                      <a:pt x="7333" y="19950"/>
                                    </a:moveTo>
                                    <a:lnTo>
                                      <a:pt x="12571" y="19950"/>
                                    </a:lnTo>
                                    <a:lnTo>
                                      <a:pt x="19905" y="0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25400">
                                    <a:solidFill>
                                      <a:srgbClr val="000000"/>
                                    </a:solidFill>
                                    <a:round/>
                                    <a:headEnd type="none" w="sm" len="sm"/>
                                    <a:tailEnd type="none" w="sm" len="sm"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9" name="Group 9"/>
                            <wpg:cNvGrpSpPr>
                              <a:grpSpLocks/>
                            </wpg:cNvGrpSpPr>
                            <wpg:grpSpPr bwMode="auto">
                              <a:xfrm>
                                <a:off x="7988" y="1115"/>
                                <a:ext cx="4306" cy="1179"/>
                                <a:chOff x="0" y="0"/>
                                <a:chExt cx="20000" cy="20000"/>
                              </a:xfrm>
                            </wpg:grpSpPr>
                            <wps:wsp>
                              <wps:cNvPr id="20" name="Arc 10"/>
                              <wps:cNvSpPr>
                                <a:spLocks/>
                              </wps:cNvSpPr>
                              <wps:spPr bwMode="auto">
                                <a:xfrm flipH="1">
                                  <a:off x="0" y="0"/>
                                  <a:ext cx="9907" cy="20000"/>
                                </a:xfrm>
                                <a:custGeom>
                                  <a:avLst/>
                                  <a:gdLst>
                                    <a:gd name="G0" fmla="+- 0 0 0"/>
                                    <a:gd name="G1" fmla="+- 21600 0 0"/>
                                    <a:gd name="G2" fmla="+- 21600 0 0"/>
                                    <a:gd name="T0" fmla="*/ 0 w 21600"/>
                                    <a:gd name="T1" fmla="*/ 0 h 21600"/>
                                    <a:gd name="T2" fmla="*/ 21600 w 21600"/>
                                    <a:gd name="T3" fmla="*/ 21600 h 21600"/>
                                    <a:gd name="T4" fmla="*/ 0 w 21600"/>
                                    <a:gd name="T5" fmla="*/ 21600 h 216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1600" h="21600" fill="none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</a:path>
                                    <a:path w="21600" h="21600" stroke="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  <a:lnTo>
                                        <a:pt x="0" y="2160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254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Arc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0093" y="0"/>
                                  <a:ext cx="9907" cy="20000"/>
                                </a:xfrm>
                                <a:custGeom>
                                  <a:avLst/>
                                  <a:gdLst>
                                    <a:gd name="G0" fmla="+- 0 0 0"/>
                                    <a:gd name="G1" fmla="+- 21600 0 0"/>
                                    <a:gd name="G2" fmla="+- 21600 0 0"/>
                                    <a:gd name="T0" fmla="*/ 0 w 21600"/>
                                    <a:gd name="T1" fmla="*/ 0 h 21600"/>
                                    <a:gd name="T2" fmla="*/ 21600 w 21600"/>
                                    <a:gd name="T3" fmla="*/ 21600 h 21600"/>
                                    <a:gd name="T4" fmla="*/ 0 w 21600"/>
                                    <a:gd name="T5" fmla="*/ 21600 h 216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1600" h="21600" fill="none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</a:path>
                                    <a:path w="21600" h="21600" stroke="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  <a:lnTo>
                                        <a:pt x="0" y="2160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254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s:wsp>
                            <wps:cNvPr id="44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9598" y="14635"/>
                                <a:ext cx="965" cy="3753"/>
                              </a:xfrm>
                              <a:custGeom>
                                <a:avLst/>
                                <a:gdLst>
                                  <a:gd name="T0" fmla="*/ 10417 w 20000"/>
                                  <a:gd name="T1" fmla="*/ 19835 h 20000"/>
                                  <a:gd name="T2" fmla="*/ 19583 w 20000"/>
                                  <a:gd name="T3" fmla="*/ 0 h 20000"/>
                                  <a:gd name="T4" fmla="*/ 0 w 20000"/>
                                  <a:gd name="T5" fmla="*/ 0 h 200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0000" h="20000">
                                    <a:moveTo>
                                      <a:pt x="10417" y="19835"/>
                                    </a:moveTo>
                                    <a:lnTo>
                                      <a:pt x="19583" y="0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19D4F876" id="Group 1" o:spid="_x0000_s1026" style="position:absolute;margin-left:447.2pt;margin-top:.65pt;width:49.7pt;height:32.25pt;z-index:251660288" coordorigin=",-1" coordsize="20000,2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" o:allowincell="f">
                    <v:shape id="Freeform 2" o:spid="_x0000_s1027" style="position:absolute;top:9581;width:20000;height:1041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tAyjcYA&#10;AADaAAAADwAAAGRycy9kb3ducmV2LnhtbESPQWvCQBSE7wX/w/KE3pqNttoaXUUsLR4EMS2It0f2&#10;mQSzb9Ps1qT++q4geBxm5htmtuhMJc7UuNKygkEUgyDOrC45V/D99fH0BsJ5ZI2VZVLwRw4W897D&#10;DBNtW97ROfW5CBB2CSoovK8TKV1WkEEX2Zo4eEfbGPRBNrnUDbYBbio5jOOxNFhyWCiwplVB2Sn9&#10;NQoOu/J9P3mt0+3zZdV+jo4bvf3JlHrsd8spCE+dv4dv7bVW8ALXK+EGyP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tAyjcYAAADaAAAADwAAAAAAAAAAAAAAAACYAgAAZHJz&#10;L2Rvd25yZXYueG1sUEsFBgAAAAAEAAQA9QAAAIsDAAAAAA==&#10;" path="m10141,19940l19980,,,e" fillcolor="black" strokeweight="1pt">
                      <v:stroke startarrowwidth="narrow" startarrowlength="short" endarrowwidth="narrow" endarrowlength="short"/>
                      <v:path arrowok="t" o:connecttype="custom" o:connectlocs="10141,10388;19980,0;0,0" o:connectangles="0,0,0"/>
                    </v:shape>
                    <v:oval id="Oval 3" o:spid="_x0000_s1028" style="position:absolute;left:3662;top:-1;width:12978;height:199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9zJP8EA&#10;AADaAAAADwAAAGRycy9kb3ducmV2LnhtbESPQYvCMBSE74L/ITxhb5qqrGg1ighLPSl1RTw+mmdb&#10;bV5KE7X++40g7HGYmW+Yxao1lXhQ40rLCoaDCARxZnXJuYLj709/CsJ5ZI2VZVLwIgerZbezwFjb&#10;J6f0OPhcBAi7GBUU3texlC4ryKAb2Jo4eBfbGPRBNrnUDT4D3FRyFEUTabDksFBgTZuCstvhbhTg&#10;/pok993pvJsleTp2Y0ynESr11WvXcxCeWv8f/rS3WsE3vK+EG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/cyT/BAAAA2gAAAA8AAAAAAAAAAAAAAAAAmAIAAGRycy9kb3du&#10;cmV2LnhtbFBLBQYAAAAABAAEAPUAAACGAwAAAAA=&#10;" strokeweight="2pt"/>
                    <v:group id="Group 4" o:spid="_x0000_s1029" style="position:absolute;left:4648;top:9457;width:10845;height:8962" coordsize="20000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    <v:shape id="Arc 5" o:spid="_x0000_s1030" style="position:absolute;top:553;width:9907;height:19447;flip:x y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ASZMQA&#10;AADaAAAADwAAAGRycy9kb3ducmV2LnhtbESPQWvCQBSE7wX/w/KE3pqNlqY1uoYS1PYgKVq9P7LP&#10;JDT7NmRXjf++Wyh4HGbmG2aRDaYVF+pdY1nBJIpBEJdWN1wpOHyvn95AOI+ssbVMCm7kIFuOHhaY&#10;anvlHV32vhIBwi5FBbX3XSqlK2sy6CLbEQfvZHuDPsi+krrHa4CbVk7jOJEGGw4LNXaU11T+7M9G&#10;wYfZJvnzy66YrW5F87U+zuxho5V6HA/vcxCeBn8P/7c/tYJX+LsSboB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AEmTEAAAA2gAAAA8AAAAAAAAAAAAAAAAAmAIAAGRycy9k&#10;b3ducmV2LnhtbFBLBQYAAAAABAAEAPUAAACJAwAAAAA=&#10;" path="m,nfc11929,,21600,9670,21600,21600em,nsc11929,,21600,9670,21600,21600l,21600,,xe" fillcolor="black" strokeweight="1pt">
                        <v:path arrowok="t" o:extrusionok="f" o:connecttype="custom" o:connectlocs="0,0;9907,19447;0,19447" o:connectangles="0,0,0"/>
                      </v:shape>
                      <v:shape id="Arc 6" o:spid="_x0000_s1031" style="position:absolute;left:10278;top:553;width:9499;height:19447;flip:y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Y2Jr8A&#10;AADaAAAADwAAAGRycy9kb3ducmV2LnhtbERPy4rCMBTdC/MP4Q7MRjR1FiLVVFSUGRBBq7i+NrcP&#10;bG5Kk7GdvzcLweXhvBfL3tTiQa2rLCuYjCMQxJnVFRcKLufdaAbCeWSNtWVS8E8OlsnHYIGxth2f&#10;6JH6QoQQdjEqKL1vYildVpJBN7YNceBy2xr0AbaF1C12IdzU8juKptJgxaGhxIY2JWX39M8o+OkP&#10;91t6NXmho2y93VdHh8NOqa/PfjUH4an3b/HL/asVhK3hSrgBMn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ZjYmvwAAANoAAAAPAAAAAAAAAAAAAAAAAJgCAABkcnMvZG93bnJl&#10;di54bWxQSwUGAAAAAAQABAD1AAAAhAMAAAAA&#10;" path="m,nfc11929,,21600,9670,21600,21600em,nsc11929,,21600,9670,21600,21600l,21600,,xe" fillcolor="black" strokeweight="1pt">
                        <v:path arrowok="t" o:extrusionok="f" o:connecttype="custom" o:connectlocs="0,0;9499,19447;0,19447" o:connectangles="0,0,0"/>
                      </v:shape>
                      <v:shape id="Freeform 7" o:spid="_x0000_s1032" style="position:absolute;left:74;width:19926;height:19652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RTnMIA&#10;AADaAAAADwAAAGRycy9kb3ducmV2LnhtbESPT4vCMBTE74LfITzBm6YqiHaNIoq4rKf1D7vHt82z&#10;KTYvpYlav70RFjwOM/MbZrZobCluVPvCsYJBPwFBnDldcK7geNj0JiB8QNZYOiYFD/KwmLdbM0y1&#10;u/M33fYhFxHCPkUFJoQqldJnhiz6vquIo3d2tcUQZZ1LXeM9wm0ph0kylhYLjgsGK1oZyi77q1Xw&#10;5be7fKlPbvxrttef0YT/1mdWqttplh8gAjXhHf5vf2oFU3hdi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pFOcwgAAANoAAAAPAAAAAAAAAAAAAAAAAJgCAABkcnMvZG93&#10;bnJldi54bWxQSwUGAAAAAAQABAD1AAAAhwMAAAAA&#10;" path="m19963,l10019,19930,,352e" strokecolor="white" strokeweight=".25pt">
                        <v:stroke startarrowwidth="narrow" startarrowlength="short" endarrowwidth="narrow" endarrowlength="short"/>
                        <v:path arrowok="t" o:connecttype="custom" o:connectlocs="19889,0;9982,19583;0,346" o:connectangles="0,0,0"/>
                      </v:shape>
                    </v:group>
                    <v:shape id="Freeform 8" o:spid="_x0000_s1033" style="position:absolute;left:8008;top:2108;width:4225;height:12403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RlEcQA&#10;AADbAAAADwAAAGRycy9kb3ducmV2LnhtbESPQWvCQBCF70L/wzKF3nRTBZHoKqWgtSBarRdvQ3ZM&#10;QrOzaXbV6K93DoK3Gd6b976ZzFpXqTM1ofRs4L2XgCLOvC05N7D/nXdHoEJEtlh5JgNXCjCbvnQm&#10;mFp/4S2ddzFXEsIhRQNFjHWqdcgKchh6viYW7egbh1HWJte2wYuEu0r3k2SoHZYsDQXW9FlQ9rc7&#10;OQPz9eG/XXyfboMfylduu+Eqrr6MeXttP8agIrXxaX5cL63gC738IgPo6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UZRHEAAAA2wAAAA8AAAAAAAAAAAAAAAAAmAIAAGRycy9k&#10;b3ducmV2LnhtbFBLBQYAAAAABAAEAPUAAACJAwAAAAA=&#10;" path="m7333,19950r5238,l19905,,,e" fillcolor="black" stroked="f" strokeweight="2pt">
                      <v:stroke startarrowwidth="narrow" startarrowlength="short" endarrowwidth="narrow" endarrowlength="short"/>
                      <v:path arrowok="t" o:connecttype="custom" o:connectlocs="1549,12372;2656,12372;4205,0;0,0" o:connectangles="0,0,0,0"/>
                    </v:shape>
                    <v:group id="Group 9" o:spid="_x0000_s1034" style="position:absolute;left:7988;top:1115;width:4306;height:1179" coordsize="20000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  <v:shape id="Arc 10" o:spid="_x0000_s1035" style="position:absolute;width:9907;height:20000;flip:x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hTr78A&#10;AADbAAAADwAAAGRycy9kb3ducmV2LnhtbERPS4vCMBC+C/6HMAveNFXwQdcoVVQ8rtWDx6GZTcs2&#10;k9JEW/+9WVjY23x8z1lve1uLJ7W+cqxgOklAEBdOV2wU3K7H8QqED8gaa8ek4EUetpvhYI2pdh1f&#10;6JkHI2II+xQVlCE0qZS+KMmin7iGOHLfrrUYImyN1C12MdzWcpYkC2mx4thQYkP7koqf/GEVzA8N&#10;Jtn9lK2Ys+WxMwZ30y+lRh999gkiUB/+xX/us47zZ/D7SzxAb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WFOvvwAAANsAAAAPAAAAAAAAAAAAAAAAAJgCAABkcnMvZG93bnJl&#10;di54bWxQSwUGAAAAAAQABAD1AAAAhAMAAAAA&#10;" path="m,nfc11929,,21600,9670,21600,21600em,nsc11929,,21600,9670,21600,21600l,21600,,xe" fillcolor="black" stroked="f" strokeweight="2pt">
                        <v:path arrowok="t" o:extrusionok="f" o:connecttype="custom" o:connectlocs="0,0;9907,20000;0,20000" o:connectangles="0,0,0"/>
                      </v:shape>
                      <v:shape id="Arc 11" o:spid="_x0000_s1036" style="position:absolute;left:10093;width:9907;height:20000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Ztyb8A&#10;AADbAAAADwAAAGRycy9kb3ducmV2LnhtbERPTYvCMBC9L/gfwgje1lR3EalGEaGLR7d60NvQjG20&#10;mZQmav33RhC8zeN9znzZ2VrcqPXGsYLRMAFBXDhtuFSw32XfUxA+IGusHZOCB3lYLnpfc0y1u/M/&#10;3fJQihjCPkUFVQhNKqUvKrLoh64hjtzJtRZDhG0pdYv3GG5rOU6SibRoODZU2NC6ouKSX62CzfFv&#10;tzLnzP5213W+9dnpfDBSqUG/W81ABOrCR/x2b3Sc/wOvX+IBcvE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9m3JvwAAANsAAAAPAAAAAAAAAAAAAAAAAJgCAABkcnMvZG93bnJl&#10;di54bWxQSwUGAAAAAAQABAD1AAAAhAMAAAAA&#10;" path="m,nfc11929,,21600,9670,21600,21600em,nsc11929,,21600,9670,21600,21600l,21600,,xe" fillcolor="black" stroked="f" strokeweight="2pt">
                        <v:path arrowok="t" o:extrusionok="f" o:connecttype="custom" o:connectlocs="0,0;9907,20000;0,20000" o:connectangles="0,0,0"/>
                      </v:shape>
                    </v:group>
                    <v:shape id="Freeform 12" o:spid="_x0000_s1037" style="position:absolute;left:9598;top:14635;width:965;height:3753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Esz8QA&#10;AADbAAAADwAAAGRycy9kb3ducmV2LnhtbERPTWvCQBC9C/0PywjedGO11aauUhSlh4IYBfE2ZMck&#10;NDsbs6uJ/fVuodDbPN7nzBatKcWNaldYVjAcRCCIU6sLzhQc9uv+FITzyBpLy6TgTg4W86fODGNt&#10;G97RLfGZCCHsYlSQe1/FUro0J4NuYCviwJ1tbdAHWGdS19iEcFPK5yh6lQYLDg05VrTMKf1OrkbB&#10;aVesjm+TKtmOfpbN5uX8pbeXVKlet/14B+Gp9f/iP/enDvPH8PtLOEDO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+xLM/EAAAA2wAAAA8AAAAAAAAAAAAAAAAAmAIAAGRycy9k&#10;b3ducmV2LnhtbFBLBQYAAAAABAAEAPUAAACJAwAAAAA=&#10;" path="m10417,19835l19583,,,e" fillcolor="black" strokeweight="1pt">
                      <v:stroke startarrowwidth="narrow" startarrowlength="short" endarrowwidth="narrow" endarrowlength="short"/>
                      <v:path arrowok="t" o:connecttype="custom" o:connectlocs="503,3722;945,0;0,0" o:connectangles="0,0,0"/>
                    </v:shape>
                  </v:group>
                </w:pict>
              </mc:Fallback>
            </mc:AlternateContent>
          </w:r>
          <w:r w:rsidR="00FA4B8D">
            <w:rPr>
              <w:rFonts w:ascii="PragmaticaCTT" w:hAnsi="PragmaticaCTT"/>
              <w:sz w:val="24"/>
            </w:rPr>
            <w:t xml:space="preserve"> </w:t>
          </w:r>
        </w:p>
        <w:p w14:paraId="79BCE962" w14:textId="77777777" w:rsidR="00753027" w:rsidRDefault="00753027">
          <w:pPr>
            <w:pStyle w:val="a3"/>
            <w:rPr>
              <w:rFonts w:ascii="PragmaticaCTT" w:hAnsi="PragmaticaCTT"/>
              <w:sz w:val="24"/>
            </w:rPr>
          </w:pPr>
        </w:p>
        <w:p w14:paraId="5F524405" w14:textId="77777777" w:rsidR="00753027" w:rsidRDefault="00FA4B8D">
          <w:pPr>
            <w:pStyle w:val="a3"/>
            <w:rPr>
              <w:rFonts w:ascii="PragmaticaCTT" w:hAnsi="PragmaticaCTT"/>
              <w:sz w:val="24"/>
            </w:rPr>
          </w:pPr>
          <w:proofErr w:type="gramStart"/>
          <w:r>
            <w:rPr>
              <w:rFonts w:ascii="Arial CYR" w:hAnsi="Arial CYR"/>
              <w:b/>
              <w:sz w:val="24"/>
            </w:rPr>
            <w:t>ОАО  “</w:t>
          </w:r>
          <w:proofErr w:type="gramEnd"/>
          <w:r>
            <w:rPr>
              <w:rFonts w:ascii="Arial CYR" w:hAnsi="Arial CYR"/>
              <w:b/>
              <w:sz w:val="24"/>
            </w:rPr>
            <w:t>ВНИПИнефть”</w:t>
          </w:r>
        </w:p>
      </w:tc>
    </w:tr>
    <w:tr w:rsidR="00F9436E" w14:paraId="1A000A2B" w14:textId="77777777">
      <w:tc>
        <w:tcPr>
          <w:tcW w:w="9923" w:type="dxa"/>
          <w:gridSpan w:val="3"/>
        </w:tcPr>
        <w:p w14:paraId="442D70FA" w14:textId="77777777" w:rsidR="00753027" w:rsidRDefault="00753027">
          <w:pPr>
            <w:pStyle w:val="a3"/>
            <w:rPr>
              <w:rFonts w:ascii="PragmaticaCTT" w:hAnsi="PragmaticaCTT"/>
              <w:sz w:val="24"/>
            </w:rPr>
          </w:pPr>
        </w:p>
        <w:p w14:paraId="1E54103F" w14:textId="77777777" w:rsidR="00753027" w:rsidRDefault="00FA4B8D">
          <w:pPr>
            <w:pStyle w:val="a3"/>
            <w:rPr>
              <w:rFonts w:ascii="PragmaticaCTT" w:hAnsi="PragmaticaCTT"/>
              <w:sz w:val="24"/>
            </w:rPr>
          </w:pPr>
          <w:r>
            <w:rPr>
              <w:rFonts w:ascii="Arial CYR" w:hAnsi="Arial CYR"/>
              <w:b/>
              <w:sz w:val="24"/>
            </w:rPr>
            <w:t>СТАНДАРТ   ВНП</w:t>
          </w:r>
        </w:p>
      </w:tc>
    </w:tr>
    <w:tr w:rsidR="00F9436E" w14:paraId="50910A00" w14:textId="77777777">
      <w:tc>
        <w:tcPr>
          <w:tcW w:w="2270" w:type="dxa"/>
        </w:tcPr>
        <w:p w14:paraId="0E92DFD4" w14:textId="77777777" w:rsidR="00753027" w:rsidRDefault="00753027">
          <w:pPr>
            <w:pStyle w:val="a3"/>
            <w:rPr>
              <w:rFonts w:ascii="PragmaticaCTT" w:hAnsi="PragmaticaCTT"/>
              <w:sz w:val="24"/>
            </w:rPr>
          </w:pPr>
        </w:p>
      </w:tc>
      <w:tc>
        <w:tcPr>
          <w:tcW w:w="4177" w:type="dxa"/>
          <w:tcBorders>
            <w:top w:val="single" w:sz="6" w:space="0" w:color="auto"/>
          </w:tcBorders>
        </w:tcPr>
        <w:p w14:paraId="33A17114" w14:textId="77777777" w:rsidR="00753027" w:rsidRDefault="00FA4B8D">
          <w:pPr>
            <w:pStyle w:val="a3"/>
            <w:jc w:val="center"/>
            <w:rPr>
              <w:rFonts w:ascii="Arial CYR" w:hAnsi="Arial CYR"/>
              <w:sz w:val="16"/>
            </w:rPr>
          </w:pPr>
          <w:r>
            <w:rPr>
              <w:rFonts w:ascii="Arial CYR" w:hAnsi="Arial CYR"/>
              <w:sz w:val="16"/>
            </w:rPr>
            <w:t>номер стандарта</w:t>
          </w:r>
        </w:p>
      </w:tc>
      <w:tc>
        <w:tcPr>
          <w:tcW w:w="3476" w:type="dxa"/>
        </w:tcPr>
        <w:p w14:paraId="537BD46C" w14:textId="77777777" w:rsidR="00753027" w:rsidRDefault="00753027">
          <w:pPr>
            <w:pStyle w:val="a3"/>
            <w:rPr>
              <w:rFonts w:ascii="PragmaticaCTT" w:hAnsi="PragmaticaCTT"/>
              <w:sz w:val="24"/>
            </w:rPr>
          </w:pPr>
        </w:p>
      </w:tc>
    </w:tr>
    <w:tr w:rsidR="00F9436E" w14:paraId="2544E247" w14:textId="77777777">
      <w:tc>
        <w:tcPr>
          <w:tcW w:w="9923" w:type="dxa"/>
          <w:gridSpan w:val="3"/>
          <w:tcBorders>
            <w:top w:val="single" w:sz="12" w:space="0" w:color="auto"/>
          </w:tcBorders>
        </w:tcPr>
        <w:p w14:paraId="673988E0" w14:textId="77777777" w:rsidR="00753027" w:rsidRDefault="00753027">
          <w:pPr>
            <w:pStyle w:val="a3"/>
            <w:rPr>
              <w:rFonts w:ascii="PragmaticaCTT" w:hAnsi="PragmaticaCTT"/>
              <w:sz w:val="24"/>
            </w:rPr>
          </w:pPr>
        </w:p>
      </w:tc>
    </w:tr>
    <w:tr w:rsidR="00F9436E" w14:paraId="27202215" w14:textId="77777777">
      <w:tc>
        <w:tcPr>
          <w:tcW w:w="9923" w:type="dxa"/>
          <w:gridSpan w:val="3"/>
        </w:tcPr>
        <w:p w14:paraId="5EA97CA8" w14:textId="77777777" w:rsidR="00753027" w:rsidRDefault="00753027">
          <w:pPr>
            <w:pStyle w:val="a3"/>
            <w:rPr>
              <w:rFonts w:ascii="PragmaticaCTT" w:hAnsi="PragmaticaCTT"/>
              <w:sz w:val="24"/>
            </w:rPr>
          </w:pPr>
        </w:p>
      </w:tc>
    </w:tr>
    <w:tr w:rsidR="00F9436E" w14:paraId="1D28F8C5" w14:textId="77777777">
      <w:tc>
        <w:tcPr>
          <w:tcW w:w="9923" w:type="dxa"/>
          <w:gridSpan w:val="3"/>
          <w:tcBorders>
            <w:top w:val="single" w:sz="6" w:space="0" w:color="auto"/>
          </w:tcBorders>
        </w:tcPr>
        <w:p w14:paraId="16C84C6F" w14:textId="77777777" w:rsidR="00753027" w:rsidRDefault="00FA4B8D">
          <w:pPr>
            <w:pStyle w:val="a3"/>
            <w:rPr>
              <w:rFonts w:ascii="Arial CYR" w:hAnsi="Arial CYR"/>
              <w:sz w:val="16"/>
            </w:rPr>
          </w:pPr>
          <w:r>
            <w:rPr>
              <w:rFonts w:ascii="Arial CYR" w:hAnsi="Arial CYR"/>
              <w:sz w:val="16"/>
            </w:rPr>
            <w:t xml:space="preserve">н а и м е н о в а н и </w:t>
          </w:r>
          <w:proofErr w:type="gramStart"/>
          <w:r>
            <w:rPr>
              <w:rFonts w:ascii="Arial CYR" w:hAnsi="Arial CYR"/>
              <w:sz w:val="16"/>
            </w:rPr>
            <w:t>е  стандарта</w:t>
          </w:r>
          <w:proofErr w:type="gramEnd"/>
        </w:p>
      </w:tc>
    </w:tr>
  </w:tbl>
  <w:p w14:paraId="47DC6B1E" w14:textId="77777777" w:rsidR="00753027" w:rsidRDefault="0075302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4F4A21"/>
    <w:multiLevelType w:val="hybridMultilevel"/>
    <w:tmpl w:val="8E42DBD6"/>
    <w:lvl w:ilvl="0" w:tplc="2B72437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C6466"/>
    <w:multiLevelType w:val="hybridMultilevel"/>
    <w:tmpl w:val="B84E25DC"/>
    <w:lvl w:ilvl="0" w:tplc="F190D714">
      <w:start w:val="1"/>
      <w:numFmt w:val="bullet"/>
      <w:lvlText w:val=""/>
      <w:lvlJc w:val="left"/>
      <w:pPr>
        <w:ind w:left="9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2" w15:restartNumberingAfterBreak="0">
    <w:nsid w:val="227B1289"/>
    <w:multiLevelType w:val="hybridMultilevel"/>
    <w:tmpl w:val="5A864A56"/>
    <w:lvl w:ilvl="0" w:tplc="4A622A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76BB5"/>
    <w:multiLevelType w:val="hybridMultilevel"/>
    <w:tmpl w:val="B05A12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05622F"/>
    <w:multiLevelType w:val="hybridMultilevel"/>
    <w:tmpl w:val="ED661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06504B"/>
    <w:multiLevelType w:val="hybridMultilevel"/>
    <w:tmpl w:val="FF68C0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906157"/>
    <w:multiLevelType w:val="hybridMultilevel"/>
    <w:tmpl w:val="32D2F54E"/>
    <w:lvl w:ilvl="0" w:tplc="F190D714">
      <w:start w:val="1"/>
      <w:numFmt w:val="bullet"/>
      <w:lvlText w:val=""/>
      <w:lvlJc w:val="left"/>
      <w:pPr>
        <w:ind w:left="10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1" w:hanging="360"/>
      </w:pPr>
      <w:rPr>
        <w:rFonts w:ascii="Wingdings" w:hAnsi="Wingdings" w:hint="default"/>
      </w:rPr>
    </w:lvl>
  </w:abstractNum>
  <w:abstractNum w:abstractNumId="7" w15:restartNumberingAfterBreak="0">
    <w:nsid w:val="4ED761A8"/>
    <w:multiLevelType w:val="hybridMultilevel"/>
    <w:tmpl w:val="69345076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441120"/>
    <w:multiLevelType w:val="hybridMultilevel"/>
    <w:tmpl w:val="569AE6A6"/>
    <w:lvl w:ilvl="0" w:tplc="2B72437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E4EA3"/>
    <w:multiLevelType w:val="hybridMultilevel"/>
    <w:tmpl w:val="569AE6A6"/>
    <w:lvl w:ilvl="0" w:tplc="2B72437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0B064C"/>
    <w:multiLevelType w:val="hybridMultilevel"/>
    <w:tmpl w:val="9B94FEF2"/>
    <w:lvl w:ilvl="0" w:tplc="0419000F">
      <w:start w:val="1"/>
      <w:numFmt w:val="decimal"/>
      <w:lvlText w:val="%1."/>
      <w:lvlJc w:val="left"/>
      <w:pPr>
        <w:ind w:left="916" w:hanging="360"/>
      </w:pPr>
    </w:lvl>
    <w:lvl w:ilvl="1" w:tplc="04190019" w:tentative="1">
      <w:start w:val="1"/>
      <w:numFmt w:val="lowerLetter"/>
      <w:lvlText w:val="%2."/>
      <w:lvlJc w:val="left"/>
      <w:pPr>
        <w:ind w:left="1636" w:hanging="360"/>
      </w:pPr>
    </w:lvl>
    <w:lvl w:ilvl="2" w:tplc="0419001B" w:tentative="1">
      <w:start w:val="1"/>
      <w:numFmt w:val="lowerRoman"/>
      <w:lvlText w:val="%3."/>
      <w:lvlJc w:val="right"/>
      <w:pPr>
        <w:ind w:left="2356" w:hanging="180"/>
      </w:pPr>
    </w:lvl>
    <w:lvl w:ilvl="3" w:tplc="0419000F" w:tentative="1">
      <w:start w:val="1"/>
      <w:numFmt w:val="decimal"/>
      <w:lvlText w:val="%4."/>
      <w:lvlJc w:val="left"/>
      <w:pPr>
        <w:ind w:left="3076" w:hanging="360"/>
      </w:pPr>
    </w:lvl>
    <w:lvl w:ilvl="4" w:tplc="04190019" w:tentative="1">
      <w:start w:val="1"/>
      <w:numFmt w:val="lowerLetter"/>
      <w:lvlText w:val="%5."/>
      <w:lvlJc w:val="left"/>
      <w:pPr>
        <w:ind w:left="3796" w:hanging="360"/>
      </w:pPr>
    </w:lvl>
    <w:lvl w:ilvl="5" w:tplc="0419001B" w:tentative="1">
      <w:start w:val="1"/>
      <w:numFmt w:val="lowerRoman"/>
      <w:lvlText w:val="%6."/>
      <w:lvlJc w:val="right"/>
      <w:pPr>
        <w:ind w:left="4516" w:hanging="180"/>
      </w:pPr>
    </w:lvl>
    <w:lvl w:ilvl="6" w:tplc="0419000F" w:tentative="1">
      <w:start w:val="1"/>
      <w:numFmt w:val="decimal"/>
      <w:lvlText w:val="%7."/>
      <w:lvlJc w:val="left"/>
      <w:pPr>
        <w:ind w:left="5236" w:hanging="360"/>
      </w:pPr>
    </w:lvl>
    <w:lvl w:ilvl="7" w:tplc="04190019" w:tentative="1">
      <w:start w:val="1"/>
      <w:numFmt w:val="lowerLetter"/>
      <w:lvlText w:val="%8."/>
      <w:lvlJc w:val="left"/>
      <w:pPr>
        <w:ind w:left="5956" w:hanging="360"/>
      </w:pPr>
    </w:lvl>
    <w:lvl w:ilvl="8" w:tplc="0419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11" w15:restartNumberingAfterBreak="0">
    <w:nsid w:val="6ACF5D7B"/>
    <w:multiLevelType w:val="hybridMultilevel"/>
    <w:tmpl w:val="8E42DBD6"/>
    <w:lvl w:ilvl="0" w:tplc="2B72437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1135575">
    <w:abstractNumId w:val="5"/>
  </w:num>
  <w:num w:numId="2" w16cid:durableId="57869575">
    <w:abstractNumId w:val="4"/>
  </w:num>
  <w:num w:numId="3" w16cid:durableId="1733966157">
    <w:abstractNumId w:val="2"/>
  </w:num>
  <w:num w:numId="4" w16cid:durableId="1169057729">
    <w:abstractNumId w:val="3"/>
  </w:num>
  <w:num w:numId="5" w16cid:durableId="1322780286">
    <w:abstractNumId w:val="11"/>
  </w:num>
  <w:num w:numId="6" w16cid:durableId="588346065">
    <w:abstractNumId w:val="8"/>
  </w:num>
  <w:num w:numId="7" w16cid:durableId="183833495">
    <w:abstractNumId w:val="0"/>
  </w:num>
  <w:num w:numId="8" w16cid:durableId="59525148">
    <w:abstractNumId w:val="9"/>
  </w:num>
  <w:num w:numId="9" w16cid:durableId="169370899">
    <w:abstractNumId w:val="7"/>
  </w:num>
  <w:num w:numId="10" w16cid:durableId="32003628">
    <w:abstractNumId w:val="10"/>
  </w:num>
  <w:num w:numId="11" w16cid:durableId="1103920644">
    <w:abstractNumId w:val="6"/>
  </w:num>
  <w:num w:numId="12" w16cid:durableId="2798439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553D"/>
    <w:rsid w:val="00002DA1"/>
    <w:rsid w:val="000038B0"/>
    <w:rsid w:val="000046AF"/>
    <w:rsid w:val="00005F17"/>
    <w:rsid w:val="00006BF7"/>
    <w:rsid w:val="00007215"/>
    <w:rsid w:val="00011368"/>
    <w:rsid w:val="000130AC"/>
    <w:rsid w:val="00017BF9"/>
    <w:rsid w:val="0002038C"/>
    <w:rsid w:val="00022585"/>
    <w:rsid w:val="000241E7"/>
    <w:rsid w:val="00025424"/>
    <w:rsid w:val="00034417"/>
    <w:rsid w:val="00034D61"/>
    <w:rsid w:val="00036EE2"/>
    <w:rsid w:val="00041DF7"/>
    <w:rsid w:val="000421FA"/>
    <w:rsid w:val="000532D5"/>
    <w:rsid w:val="0006112F"/>
    <w:rsid w:val="000661C5"/>
    <w:rsid w:val="00067C77"/>
    <w:rsid w:val="000759C8"/>
    <w:rsid w:val="000761AB"/>
    <w:rsid w:val="000965F3"/>
    <w:rsid w:val="000A3A31"/>
    <w:rsid w:val="000B1968"/>
    <w:rsid w:val="000B4CB1"/>
    <w:rsid w:val="000B784D"/>
    <w:rsid w:val="000B78DD"/>
    <w:rsid w:val="000D234D"/>
    <w:rsid w:val="000D2710"/>
    <w:rsid w:val="000D2970"/>
    <w:rsid w:val="000E1030"/>
    <w:rsid w:val="000E5985"/>
    <w:rsid w:val="000E629E"/>
    <w:rsid w:val="000F1DCA"/>
    <w:rsid w:val="000F41FC"/>
    <w:rsid w:val="000F74A9"/>
    <w:rsid w:val="00111E8F"/>
    <w:rsid w:val="001236F8"/>
    <w:rsid w:val="001252CA"/>
    <w:rsid w:val="001404C4"/>
    <w:rsid w:val="0014231A"/>
    <w:rsid w:val="00142A24"/>
    <w:rsid w:val="00145FE9"/>
    <w:rsid w:val="001560F6"/>
    <w:rsid w:val="00165665"/>
    <w:rsid w:val="001724FE"/>
    <w:rsid w:val="001851CA"/>
    <w:rsid w:val="001863AB"/>
    <w:rsid w:val="0019258A"/>
    <w:rsid w:val="00195823"/>
    <w:rsid w:val="001A00C2"/>
    <w:rsid w:val="001A7C5A"/>
    <w:rsid w:val="001B6C42"/>
    <w:rsid w:val="001C266A"/>
    <w:rsid w:val="001D04DD"/>
    <w:rsid w:val="001D6073"/>
    <w:rsid w:val="001D746D"/>
    <w:rsid w:val="001E0397"/>
    <w:rsid w:val="001E2741"/>
    <w:rsid w:val="001E4396"/>
    <w:rsid w:val="001E76F5"/>
    <w:rsid w:val="001E7D92"/>
    <w:rsid w:val="001F7DD9"/>
    <w:rsid w:val="002025AE"/>
    <w:rsid w:val="002038F1"/>
    <w:rsid w:val="002058E4"/>
    <w:rsid w:val="00206C7A"/>
    <w:rsid w:val="00217038"/>
    <w:rsid w:val="00225640"/>
    <w:rsid w:val="002327AF"/>
    <w:rsid w:val="00234CCA"/>
    <w:rsid w:val="00235B24"/>
    <w:rsid w:val="00235BDB"/>
    <w:rsid w:val="00237FAF"/>
    <w:rsid w:val="00244378"/>
    <w:rsid w:val="00244D47"/>
    <w:rsid w:val="002517D7"/>
    <w:rsid w:val="00254C4D"/>
    <w:rsid w:val="00257B7E"/>
    <w:rsid w:val="0027629D"/>
    <w:rsid w:val="00280212"/>
    <w:rsid w:val="00293BD8"/>
    <w:rsid w:val="002B0446"/>
    <w:rsid w:val="002B2C9A"/>
    <w:rsid w:val="002B5BD1"/>
    <w:rsid w:val="002C16E3"/>
    <w:rsid w:val="002C21C8"/>
    <w:rsid w:val="002E5ED3"/>
    <w:rsid w:val="002F6EFC"/>
    <w:rsid w:val="003037ED"/>
    <w:rsid w:val="00304905"/>
    <w:rsid w:val="00315652"/>
    <w:rsid w:val="003269D4"/>
    <w:rsid w:val="00333DB6"/>
    <w:rsid w:val="003369DE"/>
    <w:rsid w:val="0034269C"/>
    <w:rsid w:val="00344959"/>
    <w:rsid w:val="00363895"/>
    <w:rsid w:val="00363D67"/>
    <w:rsid w:val="00370F62"/>
    <w:rsid w:val="00371BC4"/>
    <w:rsid w:val="003721E0"/>
    <w:rsid w:val="00380929"/>
    <w:rsid w:val="00395E70"/>
    <w:rsid w:val="003974DB"/>
    <w:rsid w:val="003C6D46"/>
    <w:rsid w:val="003D177B"/>
    <w:rsid w:val="003E2D0B"/>
    <w:rsid w:val="003E7661"/>
    <w:rsid w:val="003F0DE8"/>
    <w:rsid w:val="003F1259"/>
    <w:rsid w:val="003F7DCD"/>
    <w:rsid w:val="003F7F86"/>
    <w:rsid w:val="0040185C"/>
    <w:rsid w:val="004107E0"/>
    <w:rsid w:val="004122F3"/>
    <w:rsid w:val="004138AE"/>
    <w:rsid w:val="00413FD5"/>
    <w:rsid w:val="00414DA8"/>
    <w:rsid w:val="0042587A"/>
    <w:rsid w:val="00426057"/>
    <w:rsid w:val="00437F8E"/>
    <w:rsid w:val="004505EE"/>
    <w:rsid w:val="00453851"/>
    <w:rsid w:val="00453BB8"/>
    <w:rsid w:val="00463F42"/>
    <w:rsid w:val="0046401F"/>
    <w:rsid w:val="00467029"/>
    <w:rsid w:val="00476948"/>
    <w:rsid w:val="00477905"/>
    <w:rsid w:val="00482E70"/>
    <w:rsid w:val="00485744"/>
    <w:rsid w:val="004863E9"/>
    <w:rsid w:val="00486BD9"/>
    <w:rsid w:val="0049336D"/>
    <w:rsid w:val="004A2DCE"/>
    <w:rsid w:val="004A58B5"/>
    <w:rsid w:val="004A73DA"/>
    <w:rsid w:val="004D1772"/>
    <w:rsid w:val="004D2ACF"/>
    <w:rsid w:val="004D5A5C"/>
    <w:rsid w:val="004F4D8D"/>
    <w:rsid w:val="004F5541"/>
    <w:rsid w:val="004F5E68"/>
    <w:rsid w:val="00501F11"/>
    <w:rsid w:val="005035E5"/>
    <w:rsid w:val="00532857"/>
    <w:rsid w:val="005468DB"/>
    <w:rsid w:val="00546BD5"/>
    <w:rsid w:val="00550EA3"/>
    <w:rsid w:val="00570396"/>
    <w:rsid w:val="005825CF"/>
    <w:rsid w:val="00594267"/>
    <w:rsid w:val="005952EA"/>
    <w:rsid w:val="00595E77"/>
    <w:rsid w:val="00596C45"/>
    <w:rsid w:val="00597BFA"/>
    <w:rsid w:val="005A780D"/>
    <w:rsid w:val="005C3421"/>
    <w:rsid w:val="005C7DC1"/>
    <w:rsid w:val="005D4B6C"/>
    <w:rsid w:val="005D553D"/>
    <w:rsid w:val="005D5B7B"/>
    <w:rsid w:val="005E3965"/>
    <w:rsid w:val="005E3A88"/>
    <w:rsid w:val="005F0C22"/>
    <w:rsid w:val="005F5091"/>
    <w:rsid w:val="005F66E0"/>
    <w:rsid w:val="005F6C75"/>
    <w:rsid w:val="00600D26"/>
    <w:rsid w:val="006016C7"/>
    <w:rsid w:val="0060177E"/>
    <w:rsid w:val="006034B1"/>
    <w:rsid w:val="00603A96"/>
    <w:rsid w:val="00605FE1"/>
    <w:rsid w:val="00607A47"/>
    <w:rsid w:val="006119D4"/>
    <w:rsid w:val="00612507"/>
    <w:rsid w:val="006160CB"/>
    <w:rsid w:val="00617056"/>
    <w:rsid w:val="006248E5"/>
    <w:rsid w:val="006271D0"/>
    <w:rsid w:val="00635797"/>
    <w:rsid w:val="00636736"/>
    <w:rsid w:val="00641929"/>
    <w:rsid w:val="00660487"/>
    <w:rsid w:val="00670411"/>
    <w:rsid w:val="006751F2"/>
    <w:rsid w:val="00686DFF"/>
    <w:rsid w:val="00687C72"/>
    <w:rsid w:val="006906B5"/>
    <w:rsid w:val="006B0023"/>
    <w:rsid w:val="006B060B"/>
    <w:rsid w:val="006C1976"/>
    <w:rsid w:val="006C7821"/>
    <w:rsid w:val="006D385D"/>
    <w:rsid w:val="006E2FCD"/>
    <w:rsid w:val="006F02E3"/>
    <w:rsid w:val="006F4208"/>
    <w:rsid w:val="006F4AA7"/>
    <w:rsid w:val="006F60D3"/>
    <w:rsid w:val="006F625F"/>
    <w:rsid w:val="00704805"/>
    <w:rsid w:val="0070719A"/>
    <w:rsid w:val="00715C76"/>
    <w:rsid w:val="00723F3E"/>
    <w:rsid w:val="007345B8"/>
    <w:rsid w:val="00735F5F"/>
    <w:rsid w:val="0073760B"/>
    <w:rsid w:val="00742821"/>
    <w:rsid w:val="00744A47"/>
    <w:rsid w:val="00747E11"/>
    <w:rsid w:val="00752C13"/>
    <w:rsid w:val="00753027"/>
    <w:rsid w:val="007536E0"/>
    <w:rsid w:val="0076184F"/>
    <w:rsid w:val="00761BB9"/>
    <w:rsid w:val="007631DF"/>
    <w:rsid w:val="00763EF3"/>
    <w:rsid w:val="0078072B"/>
    <w:rsid w:val="007908EC"/>
    <w:rsid w:val="00791C39"/>
    <w:rsid w:val="00794EF5"/>
    <w:rsid w:val="00795732"/>
    <w:rsid w:val="00795D5A"/>
    <w:rsid w:val="007A2DDA"/>
    <w:rsid w:val="007A5721"/>
    <w:rsid w:val="007B003C"/>
    <w:rsid w:val="007B2280"/>
    <w:rsid w:val="007D3A7B"/>
    <w:rsid w:val="007D4980"/>
    <w:rsid w:val="007D5578"/>
    <w:rsid w:val="007D6686"/>
    <w:rsid w:val="007E22D1"/>
    <w:rsid w:val="007F1E7F"/>
    <w:rsid w:val="007F2893"/>
    <w:rsid w:val="007F75C2"/>
    <w:rsid w:val="00805E0C"/>
    <w:rsid w:val="0081616A"/>
    <w:rsid w:val="008169F0"/>
    <w:rsid w:val="00833449"/>
    <w:rsid w:val="00845BFF"/>
    <w:rsid w:val="0084700B"/>
    <w:rsid w:val="00847973"/>
    <w:rsid w:val="0085462D"/>
    <w:rsid w:val="00854DDC"/>
    <w:rsid w:val="00867983"/>
    <w:rsid w:val="0087103A"/>
    <w:rsid w:val="00873318"/>
    <w:rsid w:val="00876BEF"/>
    <w:rsid w:val="008A0415"/>
    <w:rsid w:val="008B21DD"/>
    <w:rsid w:val="008B38C2"/>
    <w:rsid w:val="008B5918"/>
    <w:rsid w:val="008C222C"/>
    <w:rsid w:val="008C4D4C"/>
    <w:rsid w:val="008C5549"/>
    <w:rsid w:val="008C6640"/>
    <w:rsid w:val="008D1ED9"/>
    <w:rsid w:val="008E6A4D"/>
    <w:rsid w:val="008F4531"/>
    <w:rsid w:val="00906174"/>
    <w:rsid w:val="0092021F"/>
    <w:rsid w:val="00935CEE"/>
    <w:rsid w:val="0094424D"/>
    <w:rsid w:val="00954A0B"/>
    <w:rsid w:val="00960678"/>
    <w:rsid w:val="009701DD"/>
    <w:rsid w:val="00973BA8"/>
    <w:rsid w:val="00983FA0"/>
    <w:rsid w:val="009875D5"/>
    <w:rsid w:val="00990F56"/>
    <w:rsid w:val="00992D0A"/>
    <w:rsid w:val="009A2459"/>
    <w:rsid w:val="009A2DA6"/>
    <w:rsid w:val="009A3BEA"/>
    <w:rsid w:val="009A70C4"/>
    <w:rsid w:val="009B02B9"/>
    <w:rsid w:val="009B3A4C"/>
    <w:rsid w:val="009D0E4C"/>
    <w:rsid w:val="009D0F99"/>
    <w:rsid w:val="009E69F4"/>
    <w:rsid w:val="009E72A6"/>
    <w:rsid w:val="009E7FC9"/>
    <w:rsid w:val="009F4F0E"/>
    <w:rsid w:val="00A038BA"/>
    <w:rsid w:val="00A13B00"/>
    <w:rsid w:val="00A14D8F"/>
    <w:rsid w:val="00A15A11"/>
    <w:rsid w:val="00A15FFD"/>
    <w:rsid w:val="00A31167"/>
    <w:rsid w:val="00A4242E"/>
    <w:rsid w:val="00A4674A"/>
    <w:rsid w:val="00A47B88"/>
    <w:rsid w:val="00A52328"/>
    <w:rsid w:val="00A52AA2"/>
    <w:rsid w:val="00A61095"/>
    <w:rsid w:val="00A64BD1"/>
    <w:rsid w:val="00A80055"/>
    <w:rsid w:val="00AA2479"/>
    <w:rsid w:val="00AA25E0"/>
    <w:rsid w:val="00AA646E"/>
    <w:rsid w:val="00AC0569"/>
    <w:rsid w:val="00AC5E95"/>
    <w:rsid w:val="00AD547D"/>
    <w:rsid w:val="00AD649F"/>
    <w:rsid w:val="00AE3D57"/>
    <w:rsid w:val="00B02221"/>
    <w:rsid w:val="00B152DF"/>
    <w:rsid w:val="00B41117"/>
    <w:rsid w:val="00B55E41"/>
    <w:rsid w:val="00B61139"/>
    <w:rsid w:val="00B62C90"/>
    <w:rsid w:val="00B6472C"/>
    <w:rsid w:val="00B7203C"/>
    <w:rsid w:val="00B81439"/>
    <w:rsid w:val="00B81A83"/>
    <w:rsid w:val="00B81DD0"/>
    <w:rsid w:val="00B852A4"/>
    <w:rsid w:val="00B86D40"/>
    <w:rsid w:val="00BA04B6"/>
    <w:rsid w:val="00BA4F2A"/>
    <w:rsid w:val="00BB4BB7"/>
    <w:rsid w:val="00BB5923"/>
    <w:rsid w:val="00BC3BCF"/>
    <w:rsid w:val="00BD1E9A"/>
    <w:rsid w:val="00BE70AA"/>
    <w:rsid w:val="00BF38AD"/>
    <w:rsid w:val="00BF7637"/>
    <w:rsid w:val="00C00891"/>
    <w:rsid w:val="00C00D4B"/>
    <w:rsid w:val="00C1651D"/>
    <w:rsid w:val="00C23B4D"/>
    <w:rsid w:val="00C275E8"/>
    <w:rsid w:val="00C460BB"/>
    <w:rsid w:val="00C47D6F"/>
    <w:rsid w:val="00C559EE"/>
    <w:rsid w:val="00C563F3"/>
    <w:rsid w:val="00C572B5"/>
    <w:rsid w:val="00C7234D"/>
    <w:rsid w:val="00C847B7"/>
    <w:rsid w:val="00C87D43"/>
    <w:rsid w:val="00C97523"/>
    <w:rsid w:val="00CA7831"/>
    <w:rsid w:val="00CB1295"/>
    <w:rsid w:val="00CB160C"/>
    <w:rsid w:val="00CC06FF"/>
    <w:rsid w:val="00CC0A11"/>
    <w:rsid w:val="00CC65FB"/>
    <w:rsid w:val="00CD4B78"/>
    <w:rsid w:val="00CE03D3"/>
    <w:rsid w:val="00CE43BA"/>
    <w:rsid w:val="00CF3CA8"/>
    <w:rsid w:val="00D00F8C"/>
    <w:rsid w:val="00D14FA5"/>
    <w:rsid w:val="00D22B9B"/>
    <w:rsid w:val="00D241B3"/>
    <w:rsid w:val="00D36F88"/>
    <w:rsid w:val="00D510D0"/>
    <w:rsid w:val="00D531E2"/>
    <w:rsid w:val="00D55010"/>
    <w:rsid w:val="00D5520A"/>
    <w:rsid w:val="00D66178"/>
    <w:rsid w:val="00D9753C"/>
    <w:rsid w:val="00DA0B4F"/>
    <w:rsid w:val="00DA3CFE"/>
    <w:rsid w:val="00DB0E2D"/>
    <w:rsid w:val="00DB1B4B"/>
    <w:rsid w:val="00DB3BD3"/>
    <w:rsid w:val="00DC10A0"/>
    <w:rsid w:val="00DC115A"/>
    <w:rsid w:val="00DC23D9"/>
    <w:rsid w:val="00DC36E6"/>
    <w:rsid w:val="00DC47D2"/>
    <w:rsid w:val="00DD6F10"/>
    <w:rsid w:val="00DE51A0"/>
    <w:rsid w:val="00DE565B"/>
    <w:rsid w:val="00DF6B49"/>
    <w:rsid w:val="00DF6F23"/>
    <w:rsid w:val="00E00A90"/>
    <w:rsid w:val="00E03027"/>
    <w:rsid w:val="00E050EB"/>
    <w:rsid w:val="00E072CA"/>
    <w:rsid w:val="00E13B34"/>
    <w:rsid w:val="00E173D6"/>
    <w:rsid w:val="00E22CBE"/>
    <w:rsid w:val="00E27016"/>
    <w:rsid w:val="00E323D9"/>
    <w:rsid w:val="00E55946"/>
    <w:rsid w:val="00E63A4C"/>
    <w:rsid w:val="00E6655D"/>
    <w:rsid w:val="00E749E6"/>
    <w:rsid w:val="00E75DFA"/>
    <w:rsid w:val="00E81557"/>
    <w:rsid w:val="00E84CF3"/>
    <w:rsid w:val="00E94F40"/>
    <w:rsid w:val="00EA0465"/>
    <w:rsid w:val="00EC24B2"/>
    <w:rsid w:val="00EC3B08"/>
    <w:rsid w:val="00EC50E6"/>
    <w:rsid w:val="00EC6719"/>
    <w:rsid w:val="00ED3256"/>
    <w:rsid w:val="00ED578C"/>
    <w:rsid w:val="00EE528B"/>
    <w:rsid w:val="00EE755B"/>
    <w:rsid w:val="00EE77BF"/>
    <w:rsid w:val="00EF595E"/>
    <w:rsid w:val="00EF7E11"/>
    <w:rsid w:val="00F122CE"/>
    <w:rsid w:val="00F349CA"/>
    <w:rsid w:val="00F366D2"/>
    <w:rsid w:val="00F44FA9"/>
    <w:rsid w:val="00F47F31"/>
    <w:rsid w:val="00F50E55"/>
    <w:rsid w:val="00F563CF"/>
    <w:rsid w:val="00F6029A"/>
    <w:rsid w:val="00F6559A"/>
    <w:rsid w:val="00F6747A"/>
    <w:rsid w:val="00F868F3"/>
    <w:rsid w:val="00FA39C0"/>
    <w:rsid w:val="00FA4B8D"/>
    <w:rsid w:val="00FB0876"/>
    <w:rsid w:val="00FB3AB0"/>
    <w:rsid w:val="00FC2569"/>
    <w:rsid w:val="00FC5EFD"/>
    <w:rsid w:val="00FD5F1A"/>
    <w:rsid w:val="00FE48A5"/>
    <w:rsid w:val="00FE6BE9"/>
    <w:rsid w:val="00FF046F"/>
    <w:rsid w:val="00FF3D5A"/>
    <w:rsid w:val="00FF5A9F"/>
    <w:rsid w:val="00FF5D55"/>
    <w:rsid w:val="00FF6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CD39A0"/>
  <w15:docId w15:val="{C4428DBE-02AD-4699-925E-03EEE6CB5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553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D553D"/>
    <w:pPr>
      <w:keepNext/>
      <w:jc w:val="center"/>
      <w:outlineLvl w:val="0"/>
    </w:pPr>
    <w:rPr>
      <w:rFonts w:ascii="PragmaticaCTT" w:hAnsi="PragmaticaCTT"/>
      <w:sz w:val="24"/>
    </w:rPr>
  </w:style>
  <w:style w:type="paragraph" w:styleId="2">
    <w:name w:val="heading 2"/>
    <w:basedOn w:val="a"/>
    <w:next w:val="a"/>
    <w:link w:val="20"/>
    <w:qFormat/>
    <w:rsid w:val="005D553D"/>
    <w:pPr>
      <w:keepNext/>
      <w:outlineLvl w:val="1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553D"/>
    <w:rPr>
      <w:rFonts w:ascii="PragmaticaCTT" w:eastAsia="Times New Roman" w:hAnsi="PragmaticaCTT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D553D"/>
    <w:rPr>
      <w:rFonts w:eastAsia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rsid w:val="005D553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D553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5D553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5D553D"/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styleId="a7">
    <w:name w:val="Hyperlink"/>
    <w:rsid w:val="005D553D"/>
    <w:rPr>
      <w:color w:val="0000FF"/>
      <w:u w:val="single"/>
    </w:rPr>
  </w:style>
  <w:style w:type="table" w:styleId="a8">
    <w:name w:val="Table Grid"/>
    <w:basedOn w:val="a1"/>
    <w:uiPriority w:val="59"/>
    <w:rsid w:val="005D4B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List Paragraph"/>
    <w:basedOn w:val="a"/>
    <w:uiPriority w:val="34"/>
    <w:qFormat/>
    <w:rsid w:val="009D0F99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1863A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863AB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caption"/>
    <w:basedOn w:val="a"/>
    <w:next w:val="a"/>
    <w:uiPriority w:val="35"/>
    <w:unhideWhenUsed/>
    <w:qFormat/>
    <w:rsid w:val="00363895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72E264-EEDF-402B-B3A8-48ACD10A8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Annpz</Company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Barabash</dc:creator>
  <cp:keywords/>
  <dc:description/>
  <cp:lastModifiedBy>Энергосервис-Тендер</cp:lastModifiedBy>
  <cp:revision>3</cp:revision>
  <cp:lastPrinted>2025-10-01T10:34:00Z</cp:lastPrinted>
  <dcterms:created xsi:type="dcterms:W3CDTF">2026-03-12T09:06:00Z</dcterms:created>
  <dcterms:modified xsi:type="dcterms:W3CDTF">2026-03-17T07:17:00Z</dcterms:modified>
</cp:coreProperties>
</file>